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MOTT DAVID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1954 GREENSPRING DRIVE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600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TIMONIUM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21093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Sasha Keough, attorney-in-</w:t>
            </w: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19871" TargetMode="External"/><Relationship Id="rId12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2019-12-17T17:22:50Z</dcterms:created>
  <dcterms:modified xsi:type="dcterms:W3CDTF">2019-12-17T17:22:50Z</dcterms:modified>
</cp:coreProperties>
</file>