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Kelliher Mike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14,522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282,158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Mike</w:t>
      </w:r>
      <w:r>
        <w:rPr>
          <w:sz w:val="20"/>
          <w:szCs w:val="20"/>
          <w:color w:val="auto"/>
        </w:rPr>
        <w:tab/>
      </w:r>
      <w:r>
        <w:rPr>
          <w:rFonts w:ascii="Times New Roman" w:cs="Times New Roman" w:eastAsia="Times New Roman" w:hAnsi="Times New Roman"/>
          <w:sz w:val="17"/>
          <w:szCs w:val="17"/>
          <w:color w:val="0000FF"/>
        </w:rPr>
        <w:t>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Kelliher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718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2025-05-22T21:02:04Z</dcterms:created>
  <dcterms:modified xsi:type="dcterms:W3CDTF">2025-05-22T21:02:04Z</dcterms:modified>
</cp:coreProperties>
</file>