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March 24,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in prices ranging from $4.99 to $5.27,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and Administrative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Grammer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2023-12-13T16:47:34Z</dcterms:created>
  <dcterms:modified xsi:type="dcterms:W3CDTF">2023-12-13T16:47:34Z</dcterms:modified>
</cp:coreProperties>
</file>