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0396971071_012624.txt"/>
      <w:bookmarkStart w:id="1" w:name="ksus0396971071_012624"/>
      <w:bookmarkEnd w:id="0"/>
      <w:bookmarkEnd w:id="1"/>
      <w:r>
        <w:rPr/>
        <w:t>us0396971071_012624.txt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ARDELYX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039697107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31,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039697107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16398617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16776055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16776055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7.2%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ARDELYX INC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34175 ARDENWOOD BLVD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FREMONT CA 94555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16776055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7.2%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16398617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16776055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Various persons have the right to receive or the power to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receipt of dividends from, or the proceeds from the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ARDELYX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No one person's interest in 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ARDELYX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is more than five percent of the total outstanding common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January 26,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1736</Words>
  <Characters>9522</Characters>
  <CharactersWithSpaces>11193</CharactersWithSpaces>
  <Paragraphs>247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