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4.6293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113,096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375,600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adjusted total which includes the purchase of 3,000 shares under the Ardelyx Employee Stock Purchase Plan on February 28,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2023-03-31T17:53:42Z</dcterms:created>
  <dcterms:modified xsi:type="dcterms:W3CDTF">2023-03-31T17:53:42Z</dcterms:modified>
</cp:coreProperties>
</file>