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-234315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97"/>
              <w:spacing w:after="0" w:line="134"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97"/>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-619125</wp:posOffset>
            </wp:positionV>
            <wp:extent cx="57785" cy="632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2460"/>
                    </a:xfrm>
                    <a:prstGeom prst="rect">
                      <a:avLst/>
                    </a:prstGeom>
                    <a:noFill/>
                  </pic:spPr>
                </pic:pic>
              </a:graphicData>
            </a:graphic>
          </wp:anchor>
        </w:drawing>
        <w:drawing>
          <wp:anchor simplePos="0" relativeHeight="251657728" behindDoc="1" locked="0" layoutInCell="0" allowOverlap="1">
            <wp:simplePos x="0" y="0"/>
            <wp:positionH relativeFrom="column">
              <wp:posOffset>3968115</wp:posOffset>
            </wp:positionH>
            <wp:positionV relativeFrom="paragraph">
              <wp:posOffset>-619125</wp:posOffset>
            </wp:positionV>
            <wp:extent cx="57785" cy="632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246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13970</wp:posOffset>
            </wp:positionV>
            <wp:extent cx="7047230" cy="47364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736465"/>
                    </a:xfrm>
                    <a:prstGeom prst="rect">
                      <a:avLst/>
                    </a:prstGeom>
                    <a:noFill/>
                  </pic:spPr>
                </pic:pic>
              </a:graphicData>
            </a:graphic>
          </wp:anchor>
        </w:drawing>
      </w:r>
    </w:p>
    <w:p>
      <w:pPr>
        <w:spacing w:after="0" w:line="30" w:lineRule="exact"/>
        <w:rPr>
          <w:sz w:val="24"/>
          <w:szCs w:val="24"/>
          <w:color w:val="auto"/>
        </w:rPr>
      </w:pPr>
    </w:p>
    <w:p>
      <w:pPr>
        <w:sectPr>
          <w:pgSz w:w="11900" w:h="16838" w:orient="portrait"/>
          <w:cols w:equalWidth="0" w:num="2">
            <w:col w:w="2240" w:space="340"/>
            <w:col w:w="8500"/>
          </w:cols>
          <w:pgMar w:left="460" w:top="220"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20" w:type="dxa"/>
            <w:vAlign w:val="bottom"/>
            <w:gridSpan w:val="7"/>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2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20" w:type="dxa"/>
            <w:vAlign w:val="bottom"/>
            <w:gridSpan w:val="5"/>
            <w:vMerge w:val="restart"/>
          </w:tcPr>
          <w:p>
            <w:pPr>
              <w:spacing w:after="0"/>
              <w:rPr>
                <w:rFonts w:ascii="Arial" w:cs="Arial" w:eastAsia="Arial" w:hAnsi="Arial"/>
                <w:sz w:val="20"/>
                <w:szCs w:val="20"/>
                <w:color w:val="0000EE"/>
              </w:rPr>
            </w:pPr>
            <w:hyperlink r:id="rId12">
              <w:r>
                <w:rPr>
                  <w:rFonts w:ascii="Arial" w:cs="Arial" w:eastAsia="Arial" w:hAnsi="Arial"/>
                  <w:sz w:val="20"/>
                  <w:szCs w:val="20"/>
                  <w:color w:val="0000EE"/>
                </w:rPr>
                <w:t>Rodgers Richard J</w:t>
              </w:r>
            </w:hyperlink>
          </w:p>
        </w:tc>
        <w:tc>
          <w:tcPr>
            <w:tcW w:w="10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6"/>
          </w:tcPr>
          <w:p>
            <w:pPr>
              <w:ind w:left="60"/>
              <w:spacing w:after="0" w:line="102" w:lineRule="exact"/>
              <w:rPr>
                <w:rFonts w:ascii="Arial" w:cs="Arial" w:eastAsia="Arial" w:hAnsi="Arial"/>
                <w:sz w:val="11"/>
                <w:szCs w:val="11"/>
                <w:color w:val="0000EE"/>
              </w:rPr>
            </w:pPr>
            <w:hyperlink r:id="rId13">
              <w:r>
                <w:rPr>
                  <w:rFonts w:ascii="Arial" w:cs="Arial" w:eastAsia="Arial" w:hAnsi="Arial"/>
                  <w:sz w:val="11"/>
                  <w:szCs w:val="11"/>
                  <w:color w:val="0000EE"/>
                </w:rPr>
                <w:t xml:space="preserve">ARDELYX,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ARDX</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8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20" w:type="dxa"/>
            <w:vAlign w:val="bottom"/>
            <w:gridSpan w:val="5"/>
            <w:vMerge w:val="continue"/>
          </w:tcPr>
          <w:p>
            <w:pPr>
              <w:spacing w:after="0"/>
              <w:rPr>
                <w:sz w:val="4"/>
                <w:szCs w:val="4"/>
                <w:color w:val="auto"/>
              </w:rPr>
            </w:pPr>
          </w:p>
        </w:tc>
        <w:tc>
          <w:tcPr>
            <w:tcW w:w="10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20" w:type="dxa"/>
            <w:vAlign w:val="bottom"/>
            <w:gridSpan w:val="5"/>
            <w:vMerge w:val="continue"/>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60" w:type="dxa"/>
            <w:vAlign w:val="bottom"/>
          </w:tcPr>
          <w:p>
            <w:pPr>
              <w:spacing w:after="0"/>
              <w:rPr>
                <w:sz w:val="2"/>
                <w:szCs w:val="2"/>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20" w:type="dxa"/>
            <w:vAlign w:val="bottom"/>
            <w:gridSpan w:val="5"/>
            <w:vMerge w:val="continue"/>
          </w:tcPr>
          <w:p>
            <w:pPr>
              <w:spacing w:after="0"/>
              <w:rPr>
                <w:sz w:val="4"/>
                <w:szCs w:val="4"/>
                <w:color w:val="auto"/>
              </w:rPr>
            </w:pPr>
          </w:p>
        </w:tc>
        <w:tc>
          <w:tcPr>
            <w:tcW w:w="10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160" w:type="dxa"/>
            <w:vAlign w:val="bottom"/>
            <w:tcBorders>
              <w:top w:val="single" w:sz="8" w:color="0000EE"/>
            </w:tcBorders>
          </w:tcPr>
          <w:p>
            <w:pPr>
              <w:spacing w:after="0"/>
              <w:rPr>
                <w:sz w:val="8"/>
                <w:szCs w:val="8"/>
                <w:color w:val="auto"/>
              </w:rPr>
            </w:pPr>
          </w:p>
        </w:tc>
        <w:tc>
          <w:tcPr>
            <w:tcW w:w="9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vMerge w:val="restart"/>
          </w:tcPr>
          <w:p>
            <w:pPr>
              <w:spacing w:after="0"/>
              <w:rPr>
                <w:sz w:val="7"/>
                <w:szCs w:val="7"/>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60" w:type="dxa"/>
            <w:vAlign w:val="bottom"/>
          </w:tcPr>
          <w:p>
            <w:pPr>
              <w:spacing w:after="0"/>
              <w:rPr>
                <w:sz w:val="7"/>
                <w:szCs w:val="7"/>
                <w:color w:val="auto"/>
              </w:rPr>
            </w:pPr>
          </w:p>
        </w:tc>
        <w:tc>
          <w:tcPr>
            <w:tcW w:w="148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920" w:type="dxa"/>
            <w:vAlign w:val="bottom"/>
            <w:tcBorders>
              <w:top w:val="single" w:sz="8" w:color="EEEEEE"/>
            </w:tcBorders>
          </w:tcPr>
          <w:p>
            <w:pPr>
              <w:spacing w:after="0" w:line="20" w:lineRule="exact"/>
              <w:rPr>
                <w:sz w:val="1"/>
                <w:szCs w:val="1"/>
                <w:color w:val="auto"/>
              </w:rPr>
            </w:pPr>
          </w:p>
        </w:tc>
        <w:tc>
          <w:tcPr>
            <w:tcW w:w="10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20" w:type="dxa"/>
            <w:vAlign w:val="bottom"/>
            <w:gridSpan w:val="7"/>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13"/>
                <w:szCs w:val="13"/>
                <w:color w:val="auto"/>
              </w:rPr>
            </w:pPr>
          </w:p>
        </w:tc>
        <w:tc>
          <w:tcPr>
            <w:tcW w:w="122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060" w:type="dxa"/>
            <w:vAlign w:val="bottom"/>
          </w:tcPr>
          <w:p>
            <w:pPr>
              <w:ind w:left="20"/>
              <w:spacing w:after="0"/>
              <w:rPr>
                <w:sz w:val="20"/>
                <w:szCs w:val="20"/>
                <w:color w:val="auto"/>
              </w:rPr>
            </w:pPr>
            <w:r>
              <w:rPr>
                <w:rFonts w:ascii="Arial" w:cs="Arial" w:eastAsia="Arial" w:hAnsi="Arial"/>
                <w:sz w:val="13"/>
                <w:szCs w:val="13"/>
                <w:color w:val="auto"/>
              </w:rPr>
              <w:t>(Middle)</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20" w:type="dxa"/>
            <w:vAlign w:val="bottom"/>
            <w:gridSpan w:val="7"/>
            <w:vMerge w:val="continue"/>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ind w:left="24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20" w:type="dxa"/>
            <w:vAlign w:val="bottom"/>
            <w:gridSpan w:val="5"/>
            <w:vMerge w:val="restart"/>
          </w:tcPr>
          <w:p>
            <w:pPr>
              <w:spacing w:after="0"/>
              <w:rPr>
                <w:sz w:val="20"/>
                <w:szCs w:val="20"/>
                <w:color w:val="auto"/>
              </w:rPr>
            </w:pPr>
            <w:r>
              <w:rPr>
                <w:rFonts w:ascii="Arial" w:cs="Arial" w:eastAsia="Arial" w:hAnsi="Arial"/>
                <w:sz w:val="17"/>
                <w:szCs w:val="17"/>
                <w:color w:val="0000FF"/>
              </w:rPr>
              <w:t>C/O ARDELYX, INC.</w:t>
            </w:r>
          </w:p>
        </w:tc>
        <w:tc>
          <w:tcPr>
            <w:tcW w:w="1060" w:type="dxa"/>
            <w:vAlign w:val="bottom"/>
          </w:tcPr>
          <w:p>
            <w:pPr>
              <w:spacing w:after="0"/>
              <w:rPr>
                <w:sz w:val="18"/>
                <w:szCs w:val="18"/>
                <w:color w:val="auto"/>
              </w:rPr>
            </w:pPr>
          </w:p>
        </w:tc>
        <w:tc>
          <w:tcPr>
            <w:tcW w:w="1480" w:type="dxa"/>
            <w:vAlign w:val="bottom"/>
            <w:gridSpan w:val="5"/>
          </w:tcPr>
          <w:p>
            <w:pPr>
              <w:ind w:left="300"/>
              <w:spacing w:after="0"/>
              <w:rPr>
                <w:sz w:val="20"/>
                <w:szCs w:val="20"/>
                <w:color w:val="auto"/>
              </w:rPr>
            </w:pPr>
            <w:r>
              <w:rPr>
                <w:rFonts w:ascii="Arial" w:cs="Arial" w:eastAsia="Arial" w:hAnsi="Arial"/>
                <w:sz w:val="17"/>
                <w:szCs w:val="17"/>
                <w:color w:val="0000FF"/>
              </w:rPr>
              <w:t>06/16/2021</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20" w:type="dxa"/>
            <w:vAlign w:val="bottom"/>
            <w:gridSpan w:val="5"/>
            <w:vMerge w:val="continue"/>
          </w:tcPr>
          <w:p>
            <w:pPr>
              <w:spacing w:after="0"/>
              <w:rPr>
                <w:sz w:val="8"/>
                <w:szCs w:val="8"/>
                <w:color w:val="auto"/>
              </w:rPr>
            </w:pPr>
          </w:p>
        </w:tc>
        <w:tc>
          <w:tcPr>
            <w:tcW w:w="10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3480" w:type="dxa"/>
            <w:vAlign w:val="bottom"/>
            <w:gridSpan w:val="6"/>
            <w:vMerge w:val="restart"/>
          </w:tcPr>
          <w:p>
            <w:pPr>
              <w:spacing w:after="0"/>
              <w:rPr>
                <w:sz w:val="20"/>
                <w:szCs w:val="20"/>
                <w:color w:val="auto"/>
              </w:rPr>
            </w:pPr>
            <w:r>
              <w:rPr>
                <w:rFonts w:ascii="Arial" w:cs="Arial" w:eastAsia="Arial" w:hAnsi="Arial"/>
                <w:sz w:val="17"/>
                <w:szCs w:val="17"/>
                <w:color w:val="0000FF"/>
              </w:rPr>
              <w:t>34175 ARDENWOOD BLVD, SUITE 200</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480" w:type="dxa"/>
            <w:vAlign w:val="bottom"/>
            <w:gridSpan w:val="6"/>
            <w:vMerge w:val="continue"/>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8"/>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180" w:type="dxa"/>
            <w:vAlign w:val="bottom"/>
          </w:tcPr>
          <w:p>
            <w:pPr>
              <w:spacing w:after="0"/>
              <w:rPr>
                <w:sz w:val="8"/>
                <w:szCs w:val="8"/>
                <w:color w:val="auto"/>
              </w:rPr>
            </w:pPr>
          </w:p>
        </w:tc>
        <w:tc>
          <w:tcPr>
            <w:tcW w:w="342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40" w:type="dxa"/>
            <w:vAlign w:val="bottom"/>
            <w:gridSpan w:val="8"/>
            <w:vMerge w:val="continue"/>
          </w:tcPr>
          <w:p>
            <w:pPr>
              <w:spacing w:after="0"/>
              <w:rPr>
                <w:sz w:val="7"/>
                <w:szCs w:val="7"/>
                <w:color w:val="auto"/>
              </w:rPr>
            </w:pPr>
          </w:p>
        </w:tc>
        <w:tc>
          <w:tcPr>
            <w:tcW w:w="180" w:type="dxa"/>
            <w:vAlign w:val="bottom"/>
          </w:tcPr>
          <w:p>
            <w:pPr>
              <w:spacing w:after="0"/>
              <w:rPr>
                <w:sz w:val="7"/>
                <w:szCs w:val="7"/>
                <w:color w:val="auto"/>
              </w:rPr>
            </w:pPr>
          </w:p>
        </w:tc>
        <w:tc>
          <w:tcPr>
            <w:tcW w:w="342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Borders>
              <w:bottom w:val="single" w:sz="8" w:color="9A9A9A"/>
            </w:tcBorders>
          </w:tcPr>
          <w:p>
            <w:pPr>
              <w:spacing w:after="0"/>
              <w:rPr>
                <w:sz w:val="4"/>
                <w:szCs w:val="4"/>
                <w:color w:val="auto"/>
              </w:rPr>
            </w:pPr>
          </w:p>
        </w:tc>
        <w:tc>
          <w:tcPr>
            <w:tcW w:w="580" w:type="dxa"/>
            <w:vAlign w:val="bottom"/>
            <w:tcBorders>
              <w:bottom w:val="single" w:sz="8" w:color="9A9A9A"/>
            </w:tcBorders>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140" w:type="dxa"/>
            <w:vAlign w:val="bottom"/>
            <w:tcBorders>
              <w:bottom w:val="single" w:sz="8" w:color="9A9A9A"/>
            </w:tcBorders>
          </w:tcPr>
          <w:p>
            <w:pPr>
              <w:spacing w:after="0"/>
              <w:rPr>
                <w:sz w:val="4"/>
                <w:szCs w:val="4"/>
                <w:color w:val="auto"/>
              </w:rPr>
            </w:pPr>
          </w:p>
        </w:tc>
        <w:tc>
          <w:tcPr>
            <w:tcW w:w="160" w:type="dxa"/>
            <w:vAlign w:val="bottom"/>
            <w:tcBorders>
              <w:bottom w:val="single" w:sz="8" w:color="9A9A9A"/>
            </w:tcBorders>
          </w:tcPr>
          <w:p>
            <w:pPr>
              <w:spacing w:after="0"/>
              <w:rPr>
                <w:sz w:val="4"/>
                <w:szCs w:val="4"/>
                <w:color w:val="auto"/>
              </w:rPr>
            </w:pPr>
          </w:p>
        </w:tc>
        <w:tc>
          <w:tcPr>
            <w:tcW w:w="920" w:type="dxa"/>
            <w:vAlign w:val="bottom"/>
            <w:tcBorders>
              <w:bottom w:val="single" w:sz="8" w:color="9A9A9A"/>
            </w:tcBorders>
          </w:tcPr>
          <w:p>
            <w:pPr>
              <w:spacing w:after="0"/>
              <w:rPr>
                <w:sz w:val="4"/>
                <w:szCs w:val="4"/>
                <w:color w:val="auto"/>
              </w:rPr>
            </w:pPr>
          </w:p>
        </w:tc>
        <w:tc>
          <w:tcPr>
            <w:tcW w:w="1060" w:type="dxa"/>
            <w:vAlign w:val="bottom"/>
            <w:tcBorders>
              <w:bottom w:val="single" w:sz="8" w:color="9A9A9A"/>
            </w:tcBorders>
          </w:tcPr>
          <w:p>
            <w:pPr>
              <w:spacing w:after="0"/>
              <w:rPr>
                <w:sz w:val="4"/>
                <w:szCs w:val="4"/>
                <w:color w:val="auto"/>
              </w:rPr>
            </w:pPr>
          </w:p>
        </w:tc>
        <w:tc>
          <w:tcPr>
            <w:tcW w:w="140" w:type="dxa"/>
            <w:vAlign w:val="bottom"/>
            <w:tcBorders>
              <w:bottom w:val="single" w:sz="8" w:color="9A9A9A"/>
            </w:tcBorders>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0" w:type="dxa"/>
            <w:vAlign w:val="bottom"/>
            <w:vMerge w:val="restart"/>
          </w:tcPr>
          <w:p>
            <w:pPr>
              <w:spacing w:after="0"/>
              <w:rPr>
                <w:sz w:val="4"/>
                <w:szCs w:val="4"/>
                <w:color w:val="auto"/>
              </w:rPr>
            </w:pPr>
          </w:p>
        </w:tc>
        <w:tc>
          <w:tcPr>
            <w:tcW w:w="40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40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gridSpan w:val="2"/>
          </w:tcPr>
          <w:p>
            <w:pPr>
              <w:ind w:left="260"/>
              <w:spacing w:after="0"/>
              <w:rPr>
                <w:sz w:val="20"/>
                <w:szCs w:val="20"/>
                <w:color w:val="auto"/>
              </w:rPr>
            </w:pPr>
            <w:r>
              <w:rPr>
                <w:rFonts w:ascii="Arial" w:cs="Arial" w:eastAsia="Arial" w:hAnsi="Arial"/>
                <w:sz w:val="17"/>
                <w:szCs w:val="17"/>
                <w:color w:val="0000FF"/>
              </w:rPr>
              <w:t>X</w:t>
            </w:r>
          </w:p>
        </w:tc>
        <w:tc>
          <w:tcPr>
            <w:tcW w:w="60" w:type="dxa"/>
            <w:vAlign w:val="bottom"/>
          </w:tcPr>
          <w:p>
            <w:pPr>
              <w:spacing w:after="0"/>
              <w:rPr>
                <w:sz w:val="17"/>
                <w:szCs w:val="17"/>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0000FF"/>
              </w:rPr>
              <w:t>FREMONT</w:t>
            </w:r>
          </w:p>
        </w:tc>
        <w:tc>
          <w:tcPr>
            <w:tcW w:w="1220" w:type="dxa"/>
            <w:vAlign w:val="bottom"/>
            <w:gridSpan w:val="3"/>
          </w:tcPr>
          <w:p>
            <w:pPr>
              <w:ind w:left="20"/>
              <w:spacing w:after="0"/>
              <w:rPr>
                <w:sz w:val="20"/>
                <w:szCs w:val="20"/>
                <w:color w:val="auto"/>
              </w:rPr>
            </w:pPr>
            <w:r>
              <w:rPr>
                <w:rFonts w:ascii="Arial" w:cs="Arial" w:eastAsia="Arial" w:hAnsi="Arial"/>
                <w:sz w:val="17"/>
                <w:szCs w:val="17"/>
                <w:color w:val="0000FF"/>
              </w:rPr>
              <w:t>CA</w:t>
            </w:r>
          </w:p>
        </w:tc>
        <w:tc>
          <w:tcPr>
            <w:tcW w:w="1060" w:type="dxa"/>
            <w:vAlign w:val="bottom"/>
          </w:tcPr>
          <w:p>
            <w:pPr>
              <w:ind w:left="20"/>
              <w:spacing w:after="0"/>
              <w:rPr>
                <w:sz w:val="20"/>
                <w:szCs w:val="20"/>
                <w:color w:val="auto"/>
              </w:rPr>
            </w:pPr>
            <w:r>
              <w:rPr>
                <w:rFonts w:ascii="Arial" w:cs="Arial" w:eastAsia="Arial" w:hAnsi="Arial"/>
                <w:sz w:val="17"/>
                <w:szCs w:val="17"/>
                <w:color w:val="0000FF"/>
              </w:rPr>
              <w:t>94555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92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ind w:left="140"/>
              <w:spacing w:after="0" w:line="128" w:lineRule="exact"/>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2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060" w:type="dxa"/>
            <w:vAlign w:val="bottom"/>
          </w:tcPr>
          <w:p>
            <w:pPr>
              <w:ind w:left="2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3"/>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20" w:type="dxa"/>
            <w:vAlign w:val="bottom"/>
            <w:tcBorders>
              <w:bottom w:val="single" w:sz="8" w:color="2C2C2C"/>
            </w:tcBorders>
            <w:gridSpan w:val="4"/>
          </w:tcPr>
          <w:p>
            <w:pPr>
              <w:spacing w:after="0"/>
              <w:rPr>
                <w:sz w:val="10"/>
                <w:szCs w:val="10"/>
                <w:color w:val="auto"/>
              </w:rPr>
            </w:pPr>
          </w:p>
        </w:tc>
        <w:tc>
          <w:tcPr>
            <w:tcW w:w="2240" w:type="dxa"/>
            <w:vAlign w:val="bottom"/>
            <w:tcBorders>
              <w:bottom w:val="single" w:sz="8" w:color="2C2C2C"/>
            </w:tcBorders>
            <w:gridSpan w:val="4"/>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160" w:type="dxa"/>
            <w:vAlign w:val="bottom"/>
            <w:tcBorders>
              <w:top w:val="single" w:sz="8" w:color="2C2C2C"/>
            </w:tcBorders>
          </w:tcPr>
          <w:p>
            <w:pPr>
              <w:spacing w:after="0"/>
              <w:rPr>
                <w:sz w:val="20"/>
                <w:szCs w:val="20"/>
                <w:color w:val="auto"/>
              </w:rPr>
            </w:pPr>
          </w:p>
        </w:tc>
        <w:tc>
          <w:tcPr>
            <w:tcW w:w="7120" w:type="dxa"/>
            <w:vAlign w:val="bottom"/>
            <w:tcBorders>
              <w:top w:val="single" w:sz="8" w:color="2C2C2C"/>
            </w:tcBorders>
            <w:gridSpan w:val="17"/>
          </w:tcPr>
          <w:p>
            <w:pPr>
              <w:ind w:left="7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0"/>
                <w:szCs w:val="20"/>
                <w:color w:val="auto"/>
              </w:rPr>
            </w:pPr>
          </w:p>
        </w:tc>
        <w:tc>
          <w:tcPr>
            <w:tcW w:w="260" w:type="dxa"/>
            <w:vAlign w:val="bottom"/>
            <w:tcBorders>
              <w:top w:val="single" w:sz="8" w:color="2C2C2C"/>
            </w:tcBorders>
          </w:tcPr>
          <w:p>
            <w:pPr>
              <w:spacing w:after="0"/>
              <w:rPr>
                <w:sz w:val="20"/>
                <w:szCs w:val="20"/>
                <w:color w:val="auto"/>
              </w:rPr>
            </w:pPr>
          </w:p>
        </w:tc>
        <w:tc>
          <w:tcPr>
            <w:tcW w:w="66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4"/>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4"/>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00"/>
              <w:spacing w:after="0"/>
              <w:rPr>
                <w:sz w:val="20"/>
                <w:szCs w:val="20"/>
                <w:color w:val="auto"/>
              </w:rPr>
            </w:pPr>
            <w:r>
              <w:rPr>
                <w:rFonts w:ascii="Arial" w:cs="Arial" w:eastAsia="Arial" w:hAnsi="Arial"/>
                <w:sz w:val="11"/>
                <w:szCs w:val="11"/>
                <w:b w:val="1"/>
                <w:bCs w:val="1"/>
                <w:color w:val="auto"/>
              </w:rPr>
              <w:t>2. Transaction</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4"/>
                <w:szCs w:val="14"/>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5"/>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60" w:type="dxa"/>
            <w:vAlign w:val="bottom"/>
          </w:tcPr>
          <w:p>
            <w:pPr>
              <w:ind w:left="800"/>
              <w:spacing w:after="0" w:line="125" w:lineRule="exact"/>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1920" w:type="dxa"/>
            <w:vAlign w:val="bottom"/>
            <w:gridSpan w:val="5"/>
          </w:tcPr>
          <w:p>
            <w:pPr>
              <w:ind w:left="10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600" w:type="dxa"/>
            <w:vAlign w:val="bottom"/>
          </w:tcPr>
          <w:p>
            <w:pPr>
              <w:spacing w:after="0"/>
              <w:rPr>
                <w:sz w:val="10"/>
                <w:szCs w:val="10"/>
                <w:color w:val="auto"/>
              </w:rPr>
            </w:pP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20" w:type="dxa"/>
            <w:vAlign w:val="bottom"/>
            <w:gridSpan w:val="5"/>
          </w:tcPr>
          <w:p>
            <w:pPr>
              <w:ind w:left="80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2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580" w:type="dxa"/>
            <w:vAlign w:val="bottom"/>
            <w:gridSpan w:val="3"/>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2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58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4"/>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ind w:left="900"/>
              <w:spacing w:after="0"/>
              <w:rPr>
                <w:sz w:val="20"/>
                <w:szCs w:val="20"/>
                <w:color w:val="auto"/>
              </w:rPr>
            </w:pPr>
            <w:r>
              <w:rPr>
                <w:rFonts w:ascii="Arial" w:cs="Arial" w:eastAsia="Arial" w:hAnsi="Arial"/>
                <w:sz w:val="17"/>
                <w:szCs w:val="17"/>
                <w:color w:val="0000FF"/>
              </w:rPr>
              <w:t>06/16/2021</w:t>
            </w:r>
          </w:p>
        </w:tc>
        <w:tc>
          <w:tcPr>
            <w:tcW w:w="7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w w:val="83"/>
              </w:rPr>
              <w:t>9,917</w:t>
            </w:r>
            <w:r>
              <w:rPr>
                <w:rFonts w:ascii="Arial" w:cs="Arial" w:eastAsia="Arial" w:hAnsi="Arial"/>
                <w:sz w:val="21"/>
                <w:szCs w:val="21"/>
                <w:color w:val="008000"/>
                <w:w w:val="83"/>
                <w:vertAlign w:val="superscript"/>
              </w:rPr>
              <w:t>(1)</w:t>
            </w:r>
          </w:p>
        </w:tc>
        <w:tc>
          <w:tcPr>
            <w:tcW w:w="62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w w:val="84"/>
              </w:rPr>
              <w:t>$</w:t>
            </w:r>
            <w:r>
              <w:rPr>
                <w:rFonts w:ascii="Arial" w:cs="Arial" w:eastAsia="Arial" w:hAnsi="Arial"/>
                <w:sz w:val="17"/>
                <w:szCs w:val="17"/>
                <w:color w:val="0000FF"/>
                <w:w w:val="84"/>
              </w:rPr>
              <w:t>0.00</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400"/>
              <w:spacing w:after="0"/>
              <w:rPr>
                <w:sz w:val="20"/>
                <w:szCs w:val="20"/>
                <w:color w:val="auto"/>
              </w:rPr>
            </w:pPr>
            <w:r>
              <w:rPr>
                <w:rFonts w:ascii="Arial" w:cs="Arial" w:eastAsia="Arial" w:hAnsi="Arial"/>
                <w:sz w:val="17"/>
                <w:szCs w:val="17"/>
                <w:color w:val="0000FF"/>
              </w:rPr>
              <w:t>87,527</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92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6"/>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520" w:type="dxa"/>
            <w:vAlign w:val="bottom"/>
            <w:gridSpan w:val="14"/>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114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240" w:type="dxa"/>
            <w:vAlign w:val="bottom"/>
            <w:gridSpan w:val="2"/>
          </w:tcPr>
          <w:p>
            <w:pPr>
              <w:ind w:left="80"/>
              <w:spacing w:after="0"/>
              <w:rPr>
                <w:sz w:val="20"/>
                <w:szCs w:val="20"/>
                <w:color w:val="auto"/>
              </w:rPr>
            </w:pPr>
            <w:r>
              <w:rPr>
                <w:rFonts w:ascii="Arial" w:cs="Arial" w:eastAsia="Arial" w:hAnsi="Arial"/>
                <w:sz w:val="11"/>
                <w:szCs w:val="11"/>
                <w:b w:val="1"/>
                <w:bCs w:val="1"/>
                <w:color w:val="auto"/>
              </w:rPr>
              <w:t>4.</w:t>
            </w: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4"/>
          </w:tcPr>
          <w:p>
            <w:pPr>
              <w:ind w:left="2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gridSpan w:val="2"/>
          </w:tcPr>
          <w:p>
            <w:pPr>
              <w:ind w:left="8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4"/>
          </w:tcPr>
          <w:p>
            <w:pPr>
              <w:ind w:left="80"/>
              <w:spacing w:after="0"/>
              <w:rPr>
                <w:sz w:val="20"/>
                <w:szCs w:val="20"/>
                <w:color w:val="auto"/>
              </w:rPr>
            </w:pPr>
            <w:r>
              <w:rPr>
                <w:rFonts w:ascii="Arial" w:cs="Arial" w:eastAsia="Arial" w:hAnsi="Arial"/>
                <w:sz w:val="11"/>
                <w:szCs w:val="11"/>
                <w:b w:val="1"/>
                <w:bCs w:val="1"/>
                <w:color w:val="auto"/>
              </w:rPr>
              <w:t>Transaction</w:t>
            </w: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50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4"/>
          </w:tcPr>
          <w:p>
            <w:pPr>
              <w:ind w:left="2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8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4"/>
          </w:tcPr>
          <w:p>
            <w:pPr>
              <w:ind w:left="8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150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Underlying</w:t>
            </w: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240" w:type="dxa"/>
            <w:vAlign w:val="bottom"/>
            <w:gridSpan w:val="2"/>
          </w:tcPr>
          <w:p>
            <w:pPr>
              <w:ind w:left="80"/>
              <w:spacing w:after="0"/>
              <w:rPr>
                <w:sz w:val="20"/>
                <w:szCs w:val="20"/>
                <w:color w:val="auto"/>
              </w:rPr>
            </w:pPr>
            <w:r>
              <w:rPr>
                <w:rFonts w:ascii="Arial" w:cs="Arial" w:eastAsia="Arial" w:hAnsi="Arial"/>
                <w:sz w:val="11"/>
                <w:szCs w:val="11"/>
                <w:b w:val="1"/>
                <w:bCs w:val="1"/>
                <w:color w:val="auto"/>
              </w:rPr>
              <w:t>8)</w:t>
            </w: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4"/>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4"/>
          </w:tcPr>
          <w:p>
            <w:pPr>
              <w:ind w:left="2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 3,</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4 and 5)</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3"/>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3"/>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3"/>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1"/>
                <w:szCs w:val="11"/>
                <w:color w:val="auto"/>
              </w:rPr>
            </w:pPr>
          </w:p>
        </w:tc>
        <w:tc>
          <w:tcPr>
            <w:tcW w:w="580" w:type="dxa"/>
            <w:vAlign w:val="bottom"/>
            <w:gridSpan w:val="3"/>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gridSpan w:val="4"/>
          </w:tcPr>
          <w:p>
            <w:pPr>
              <w:ind w:left="80"/>
              <w:spacing w:after="0"/>
              <w:rPr>
                <w:sz w:val="20"/>
                <w:szCs w:val="20"/>
                <w:color w:val="auto"/>
              </w:rPr>
            </w:pPr>
            <w:r>
              <w:rPr>
                <w:rFonts w:ascii="Arial" w:cs="Arial" w:eastAsia="Arial" w:hAnsi="Arial"/>
                <w:sz w:val="11"/>
                <w:szCs w:val="11"/>
                <w:b w:val="1"/>
                <w:bCs w:val="1"/>
                <w:color w:val="auto"/>
              </w:rPr>
              <w:t>Code  V</w:t>
            </w: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580" w:type="dxa"/>
            <w:vAlign w:val="bottom"/>
            <w:gridSpan w:val="3"/>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Option</w:t>
            </w:r>
          </w:p>
        </w:tc>
        <w:tc>
          <w:tcPr>
            <w:tcW w:w="620" w:type="dxa"/>
            <w:vAlign w:val="bottom"/>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7.31</w:t>
            </w:r>
          </w:p>
        </w:tc>
        <w:tc>
          <w:tcPr>
            <w:tcW w:w="140" w:type="dxa"/>
            <w:vAlign w:val="bottom"/>
          </w:tcPr>
          <w:p>
            <w:pPr>
              <w:spacing w:after="0"/>
              <w:rPr>
                <w:sz w:val="17"/>
                <w:szCs w:val="17"/>
                <w:color w:val="auto"/>
              </w:rPr>
            </w:pPr>
          </w:p>
        </w:tc>
        <w:tc>
          <w:tcPr>
            <w:tcW w:w="1080" w:type="dxa"/>
            <w:vAlign w:val="bottom"/>
            <w:gridSpan w:val="2"/>
          </w:tcPr>
          <w:p>
            <w:pPr>
              <w:jc w:val="right"/>
              <w:ind w:right="157"/>
              <w:spacing w:after="0"/>
              <w:rPr>
                <w:sz w:val="20"/>
                <w:szCs w:val="20"/>
                <w:color w:val="auto"/>
              </w:rPr>
            </w:pPr>
            <w:r>
              <w:rPr>
                <w:rFonts w:ascii="Arial" w:cs="Arial" w:eastAsia="Arial" w:hAnsi="Arial"/>
                <w:sz w:val="13"/>
                <w:szCs w:val="13"/>
                <w:color w:val="0000FF"/>
              </w:rPr>
              <w:t>06/16/2021</w:t>
            </w: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3"/>
          </w:tcPr>
          <w:p>
            <w:pPr>
              <w:ind w:left="40"/>
              <w:spacing w:after="0"/>
              <w:rPr>
                <w:sz w:val="20"/>
                <w:szCs w:val="20"/>
                <w:color w:val="auto"/>
              </w:rPr>
            </w:pPr>
            <w:r>
              <w:rPr>
                <w:rFonts w:ascii="Arial" w:cs="Arial" w:eastAsia="Arial" w:hAnsi="Arial"/>
                <w:sz w:val="13"/>
                <w:szCs w:val="13"/>
                <w:color w:val="0000FF"/>
              </w:rPr>
              <w:t>A</w:t>
            </w:r>
          </w:p>
        </w:tc>
        <w:tc>
          <w:tcPr>
            <w:tcW w:w="720" w:type="dxa"/>
            <w:vAlign w:val="bottom"/>
          </w:tcPr>
          <w:p>
            <w:pPr>
              <w:ind w:left="120"/>
              <w:spacing w:after="0" w:line="200" w:lineRule="exact"/>
              <w:rPr>
                <w:sz w:val="20"/>
                <w:szCs w:val="20"/>
                <w:color w:val="auto"/>
              </w:rPr>
            </w:pPr>
            <w:r>
              <w:rPr>
                <w:rFonts w:ascii="Arial" w:cs="Arial" w:eastAsia="Arial" w:hAnsi="Arial"/>
                <w:sz w:val="13"/>
                <w:szCs w:val="13"/>
                <w:color w:val="0000FF"/>
              </w:rPr>
              <w:t>32,765</w:t>
            </w:r>
            <w:r>
              <w:rPr>
                <w:rFonts w:ascii="Arial" w:cs="Arial" w:eastAsia="Arial" w:hAnsi="Arial"/>
                <w:sz w:val="21"/>
                <w:szCs w:val="21"/>
                <w:color w:val="008000"/>
                <w:vertAlign w:val="superscript"/>
              </w:rPr>
              <w:t>(2)</w:t>
            </w:r>
          </w:p>
        </w:tc>
        <w:tc>
          <w:tcPr>
            <w:tcW w:w="280" w:type="dxa"/>
            <w:vAlign w:val="bottom"/>
          </w:tcPr>
          <w:p>
            <w:pPr>
              <w:spacing w:after="0"/>
              <w:rPr>
                <w:sz w:val="17"/>
                <w:szCs w:val="17"/>
                <w:color w:val="auto"/>
              </w:rPr>
            </w:pPr>
          </w:p>
        </w:tc>
        <w:tc>
          <w:tcPr>
            <w:tcW w:w="780" w:type="dxa"/>
            <w:vAlign w:val="bottom"/>
            <w:gridSpan w:val="2"/>
          </w:tcPr>
          <w:p>
            <w:pPr>
              <w:ind w:left="280"/>
              <w:spacing w:after="0"/>
              <w:rPr>
                <w:sz w:val="20"/>
                <w:szCs w:val="20"/>
                <w:color w:val="auto"/>
              </w:rPr>
            </w:pPr>
            <w:r>
              <w:rPr>
                <w:rFonts w:ascii="Arial" w:cs="Arial" w:eastAsia="Arial" w:hAnsi="Arial"/>
                <w:sz w:val="11"/>
                <w:szCs w:val="11"/>
                <w:color w:val="008000"/>
              </w:rPr>
              <w:t>(3)</w:t>
            </w:r>
          </w:p>
        </w:tc>
        <w:tc>
          <w:tcPr>
            <w:tcW w:w="720" w:type="dxa"/>
            <w:vAlign w:val="bottom"/>
          </w:tcPr>
          <w:p>
            <w:pPr>
              <w:ind w:left="20"/>
              <w:spacing w:after="0"/>
              <w:rPr>
                <w:sz w:val="20"/>
                <w:szCs w:val="20"/>
                <w:color w:val="auto"/>
              </w:rPr>
            </w:pPr>
            <w:r>
              <w:rPr>
                <w:rFonts w:ascii="Arial" w:cs="Arial" w:eastAsia="Arial" w:hAnsi="Arial"/>
                <w:sz w:val="13"/>
                <w:szCs w:val="13"/>
                <w:color w:val="0000FF"/>
              </w:rPr>
              <w:t>06/16/2031</w:t>
            </w:r>
          </w:p>
        </w:tc>
        <w:tc>
          <w:tcPr>
            <w:tcW w:w="620" w:type="dxa"/>
            <w:vAlign w:val="bottom"/>
          </w:tcPr>
          <w:p>
            <w:pPr>
              <w:ind w:left="20"/>
              <w:spacing w:after="0"/>
              <w:rPr>
                <w:sz w:val="20"/>
                <w:szCs w:val="20"/>
                <w:color w:val="auto"/>
              </w:rPr>
            </w:pPr>
            <w:r>
              <w:rPr>
                <w:rFonts w:ascii="Arial" w:cs="Arial" w:eastAsia="Arial" w:hAnsi="Arial"/>
                <w:sz w:val="13"/>
                <w:szCs w:val="13"/>
                <w:color w:val="0000FF"/>
              </w:rPr>
              <w:t>Common</w:t>
            </w:r>
          </w:p>
        </w:tc>
        <w:tc>
          <w:tcPr>
            <w:tcW w:w="520" w:type="dxa"/>
            <w:vAlign w:val="bottom"/>
            <w:gridSpan w:val="2"/>
          </w:tcPr>
          <w:p>
            <w:pPr>
              <w:spacing w:after="0"/>
              <w:rPr>
                <w:sz w:val="20"/>
                <w:szCs w:val="20"/>
                <w:color w:val="auto"/>
              </w:rPr>
            </w:pPr>
            <w:r>
              <w:rPr>
                <w:rFonts w:ascii="Arial" w:cs="Arial" w:eastAsia="Arial" w:hAnsi="Arial"/>
                <w:sz w:val="17"/>
                <w:szCs w:val="17"/>
                <w:color w:val="0000FF"/>
                <w:w w:val="96"/>
              </w:rPr>
              <w:t>32,765</w:t>
            </w:r>
          </w:p>
        </w:tc>
        <w:tc>
          <w:tcPr>
            <w:tcW w:w="60" w:type="dxa"/>
            <w:vAlign w:val="bottom"/>
          </w:tcPr>
          <w:p>
            <w:pPr>
              <w:spacing w:after="0"/>
              <w:rPr>
                <w:sz w:val="17"/>
                <w:szCs w:val="17"/>
                <w:color w:val="auto"/>
              </w:rPr>
            </w:pPr>
          </w:p>
        </w:tc>
        <w:tc>
          <w:tcPr>
            <w:tcW w:w="680" w:type="dxa"/>
            <w:vAlign w:val="bottom"/>
            <w:gridSpan w:val="2"/>
          </w:tcPr>
          <w:p>
            <w:pPr>
              <w:ind w:left="1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600" w:type="dxa"/>
            <w:vAlign w:val="bottom"/>
          </w:tcPr>
          <w:p>
            <w:pPr>
              <w:ind w:left="240"/>
              <w:spacing w:after="0"/>
              <w:rPr>
                <w:sz w:val="20"/>
                <w:szCs w:val="20"/>
                <w:color w:val="auto"/>
              </w:rPr>
            </w:pPr>
            <w:r>
              <w:rPr>
                <w:rFonts w:ascii="Arial" w:cs="Arial" w:eastAsia="Arial" w:hAnsi="Arial"/>
                <w:sz w:val="13"/>
                <w:szCs w:val="13"/>
                <w:color w:val="0000FF"/>
                <w:w w:val="85"/>
              </w:rPr>
              <w:t>32,765</w:t>
            </w:r>
          </w:p>
        </w:tc>
        <w:tc>
          <w:tcPr>
            <w:tcW w:w="260" w:type="dxa"/>
            <w:vAlign w:val="bottom"/>
          </w:tcPr>
          <w:p>
            <w:pPr>
              <w:spacing w:after="0"/>
              <w:rPr>
                <w:sz w:val="17"/>
                <w:szCs w:val="17"/>
                <w:color w:val="auto"/>
              </w:rPr>
            </w:pPr>
          </w:p>
        </w:tc>
        <w:tc>
          <w:tcPr>
            <w:tcW w:w="660" w:type="dxa"/>
            <w:vAlign w:val="bottom"/>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3"/>
          </w:tcPr>
          <w:p>
            <w:pPr>
              <w:ind w:left="60"/>
              <w:spacing w:after="0" w:line="91" w:lineRule="exact"/>
              <w:rPr>
                <w:sz w:val="20"/>
                <w:szCs w:val="20"/>
                <w:color w:val="auto"/>
              </w:rPr>
            </w:pPr>
            <w:r>
              <w:rPr>
                <w:rFonts w:ascii="Arial" w:cs="Arial" w:eastAsia="Arial" w:hAnsi="Arial"/>
                <w:sz w:val="10"/>
                <w:szCs w:val="10"/>
                <w:color w:val="0000FF"/>
              </w:rPr>
              <w:t>(Right to</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ind w:left="120"/>
              <w:spacing w:after="0" w:line="91" w:lineRule="exact"/>
              <w:rPr>
                <w:sz w:val="20"/>
                <w:szCs w:val="20"/>
                <w:color w:val="auto"/>
              </w:rPr>
            </w:pPr>
            <w:r>
              <w:rPr>
                <w:rFonts w:ascii="Arial" w:cs="Arial" w:eastAsia="Arial" w:hAnsi="Arial"/>
                <w:sz w:val="10"/>
                <w:szCs w:val="10"/>
                <w:color w:val="0000FF"/>
              </w:rPr>
              <w:t>Stock</w:t>
            </w: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8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60" w:hanging="120"/>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shares were issued pursuant to the Issuer's Non-Employee Director Compensation Program. The Reporting Person elected to receive stock in lieu of cash as permitted under the program.</w:t>
      </w:r>
    </w:p>
    <w:p>
      <w:pPr>
        <w:spacing w:after="0" w:line="53" w:lineRule="exact"/>
        <w:rPr>
          <w:rFonts w:ascii="Arial" w:cs="Arial" w:eastAsia="Arial" w:hAnsi="Arial"/>
          <w:sz w:val="12"/>
          <w:szCs w:val="12"/>
          <w:color w:val="008000"/>
        </w:rPr>
      </w:pPr>
    </w:p>
    <w:p>
      <w:pPr>
        <w:ind w:left="160" w:hanging="120"/>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was issued pursuant to the Issuer's Non-Employee Director Compensation Program.</w:t>
      </w:r>
    </w:p>
    <w:p>
      <w:pPr>
        <w:spacing w:after="0" w:line="41" w:lineRule="exact"/>
        <w:rPr>
          <w:rFonts w:ascii="Arial" w:cs="Arial" w:eastAsia="Arial" w:hAnsi="Arial"/>
          <w:sz w:val="13"/>
          <w:szCs w:val="13"/>
          <w:color w:val="008000"/>
        </w:rPr>
      </w:pPr>
    </w:p>
    <w:p>
      <w:pPr>
        <w:ind w:left="40" w:right="220"/>
        <w:spacing w:after="0" w:line="244"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vests with respect to 1/12th of the shares subject thereto on each monthly anniversary of the grant date, which vesting will accelerate in full on the date of the next annual stockholder's meeting to the extent unvested as of such date, subject to continued service through each applicable vesting date.</w:t>
      </w:r>
    </w:p>
    <w:p>
      <w:pPr>
        <w:spacing w:after="0" w:line="53" w:lineRule="exact"/>
        <w:rPr>
          <w:sz w:val="20"/>
          <w:szCs w:val="20"/>
          <w:color w:val="auto"/>
        </w:rPr>
      </w:pPr>
    </w:p>
    <w:p>
      <w:pPr>
        <w:ind w:left="6600"/>
        <w:spacing w:after="0"/>
        <w:rPr>
          <w:sz w:val="20"/>
          <w:szCs w:val="20"/>
          <w:color w:val="auto"/>
        </w:rPr>
      </w:pPr>
      <w:r>
        <w:rPr>
          <w:rFonts w:ascii="Arial" w:cs="Arial" w:eastAsia="Arial" w:hAnsi="Arial"/>
          <w:sz w:val="17"/>
          <w:szCs w:val="17"/>
          <w:color w:val="0000FF"/>
        </w:rPr>
        <w:t>/s/ Elizabeth Grammer,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-12700</wp:posOffset>
            </wp:positionV>
            <wp:extent cx="9747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74725"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Arial" w:cs="Arial" w:eastAsia="Arial" w:hAnsi="Arial"/>
          <w:sz w:val="17"/>
          <w:szCs w:val="17"/>
          <w:color w:val="0000FF"/>
        </w:rPr>
        <w:t>Attorney-in-Fact for Richard J.</w:t>
      </w:r>
      <w:r>
        <w:rPr>
          <w:sz w:val="20"/>
          <w:szCs w:val="20"/>
          <w:color w:val="auto"/>
        </w:rPr>
        <w:tab/>
      </w:r>
      <w:r>
        <w:rPr>
          <w:rFonts w:ascii="Arial" w:cs="Arial" w:eastAsia="Arial" w:hAnsi="Arial"/>
          <w:sz w:val="15"/>
          <w:szCs w:val="15"/>
          <w:color w:val="0000FF"/>
        </w:rPr>
        <w:t>06/21/2021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-17780</wp:posOffset>
            </wp:positionV>
            <wp:extent cx="18796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7960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Rodgers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-17780</wp:posOffset>
            </wp:positionV>
            <wp:extent cx="3505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50520" cy="8255"/>
                    </a:xfrm>
                    <a:prstGeom prst="rect">
                      <a:avLst/>
                    </a:prstGeom>
                    <a:noFill/>
                  </pic:spPr>
                </pic:pic>
              </a:graphicData>
            </a:graphic>
          </wp:anchor>
        </w:drawing>
      </w:r>
    </w:p>
    <w:p>
      <w:pPr>
        <w:spacing w:after="0" w:line="40"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680"/>
        <w:spacing w:after="0" w:line="329"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13397"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2021-06-21T15:24:25Z</dcterms:created>
  <dcterms:modified xsi:type="dcterms:W3CDTF">2021-06-21T15:24:25Z</dcterms:modified>
</cp:coreProperties>
</file>