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0001321402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3"/>
        <w:gridCol w:w="4042"/>
      </w:tblGrid>
      <w:tr>
        <w:trPr/>
        <w:tc>
          <w:tcPr>
            <w:tcW w:w="6163" w:type="dxa"/>
            <w:tcBorders/>
            <w:vAlign w:val="center"/>
          </w:tcPr>
          <w:p>
            <w:pPr>
              <w:pStyle w:val="TableContents"/>
              <w:bidi w:val="0"/>
              <w:spacing w:before="0" w:after="283"/>
              <w:jc w:val="left"/>
              <w:rPr/>
            </w:pPr>
            <w:r>
              <w:rPr/>
              <w:t>Name of Issuer</w:t>
            </w:r>
          </w:p>
        </w:tc>
        <w:tc>
          <w:tcPr>
            <w:tcW w:w="4042" w:type="dxa"/>
            <w:tcBorders/>
            <w:vAlign w:val="center"/>
          </w:tcPr>
          <w:p>
            <w:pPr>
              <w:pStyle w:val="TableContents"/>
              <w:bidi w:val="0"/>
              <w:spacing w:before="0" w:after="0"/>
              <w:jc w:val="left"/>
              <w:rPr/>
            </w:pPr>
            <w:r>
              <w:rPr/>
              <w:t>ARDELYX INC</w:t>
            </w:r>
          </w:p>
        </w:tc>
      </w:tr>
      <w:tr>
        <w:trPr/>
        <w:tc>
          <w:tcPr>
            <w:tcW w:w="6163" w:type="dxa"/>
            <w:tcBorders/>
            <w:vAlign w:val="center"/>
          </w:tcPr>
          <w:p>
            <w:pPr>
              <w:pStyle w:val="TableContents"/>
              <w:bidi w:val="0"/>
              <w:spacing w:before="0" w:after="283"/>
              <w:jc w:val="left"/>
              <w:rPr/>
            </w:pPr>
            <w:r>
              <w:rPr/>
              <w:t>SEC File Number</w:t>
            </w:r>
          </w:p>
        </w:tc>
        <w:tc>
          <w:tcPr>
            <w:tcW w:w="4042" w:type="dxa"/>
            <w:tcBorders/>
            <w:vAlign w:val="center"/>
          </w:tcPr>
          <w:p>
            <w:pPr>
              <w:pStyle w:val="TableContents"/>
              <w:bidi w:val="0"/>
              <w:spacing w:before="0" w:after="0"/>
              <w:jc w:val="left"/>
              <w:rPr/>
            </w:pPr>
            <w:r>
              <w:rPr/>
              <w:t>001-36485</w:t>
            </w:r>
          </w:p>
        </w:tc>
      </w:tr>
      <w:tr>
        <w:trPr/>
        <w:tc>
          <w:tcPr>
            <w:tcW w:w="6163" w:type="dxa"/>
            <w:tcBorders/>
            <w:vAlign w:val="center"/>
          </w:tcPr>
          <w:p>
            <w:pPr>
              <w:pStyle w:val="TableContents"/>
              <w:bidi w:val="0"/>
              <w:spacing w:before="0" w:after="283"/>
              <w:jc w:val="left"/>
              <w:rPr/>
            </w:pPr>
            <w:r>
              <w:rPr/>
              <w:t>Address of Issuer</w:t>
            </w:r>
          </w:p>
        </w:tc>
        <w:tc>
          <w:tcPr>
            <w:tcW w:w="4042"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63" w:type="dxa"/>
            <w:tcBorders/>
            <w:vAlign w:val="center"/>
          </w:tcPr>
          <w:p>
            <w:pPr>
              <w:pStyle w:val="TableContents"/>
              <w:bidi w:val="0"/>
              <w:spacing w:before="0" w:after="283"/>
              <w:jc w:val="left"/>
              <w:rPr/>
            </w:pPr>
            <w:r>
              <w:rPr/>
              <w:t>Phone</w:t>
            </w:r>
          </w:p>
        </w:tc>
        <w:tc>
          <w:tcPr>
            <w:tcW w:w="4042" w:type="dxa"/>
            <w:tcBorders/>
            <w:vAlign w:val="center"/>
          </w:tcPr>
          <w:p>
            <w:pPr>
              <w:pStyle w:val="TableContents"/>
              <w:bidi w:val="0"/>
              <w:spacing w:before="0" w:after="0"/>
              <w:jc w:val="left"/>
              <w:rPr/>
            </w:pPr>
            <w:r>
              <w:rPr/>
              <w:t>5107451700</w:t>
            </w:r>
          </w:p>
        </w:tc>
      </w:tr>
      <w:tr>
        <w:trPr/>
        <w:tc>
          <w:tcPr>
            <w:tcW w:w="6163" w:type="dxa"/>
            <w:tcBorders/>
            <w:vAlign w:val="center"/>
          </w:tcPr>
          <w:p>
            <w:pPr>
              <w:pStyle w:val="TableContents"/>
              <w:bidi w:val="0"/>
              <w:spacing w:before="0" w:after="283"/>
              <w:jc w:val="left"/>
              <w:rPr/>
            </w:pPr>
            <w:r>
              <w:rPr/>
              <w:t>Name of Person for Whose Account the Securities are To Be Sold</w:t>
            </w:r>
          </w:p>
        </w:tc>
        <w:tc>
          <w:tcPr>
            <w:tcW w:w="4042" w:type="dxa"/>
            <w:tcBorders/>
            <w:vAlign w:val="center"/>
          </w:tcPr>
          <w:p>
            <w:pPr>
              <w:pStyle w:val="TableContents"/>
              <w:bidi w:val="0"/>
              <w:spacing w:before="0" w:after="0"/>
              <w:jc w:val="left"/>
              <w:rPr/>
            </w:pPr>
            <w:r>
              <w:rPr/>
              <w:t>MICHAEL RAAB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3" w:type="dxa"/>
            <w:tcBorders/>
            <w:vAlign w:val="center"/>
          </w:tcPr>
          <w:p>
            <w:pPr>
              <w:pStyle w:val="TableContents"/>
              <w:bidi w:val="0"/>
              <w:spacing w:before="0" w:after="283"/>
              <w:jc w:val="left"/>
              <w:rPr/>
            </w:pPr>
            <w:r>
              <w:rPr/>
              <w:t>Relationship to Issuer</w:t>
            </w:r>
          </w:p>
        </w:tc>
        <w:tc>
          <w:tcPr>
            <w:tcW w:w="4042" w:type="dxa"/>
            <w:tcBorders/>
            <w:vAlign w:val="center"/>
          </w:tcPr>
          <w:p>
            <w:pPr>
              <w:pStyle w:val="TableContents"/>
              <w:bidi w:val="0"/>
              <w:spacing w:before="0" w:after="0"/>
              <w:jc w:val="left"/>
              <w:rPr/>
            </w:pPr>
            <w:r>
              <w:rPr/>
              <w:t>Director</w:t>
            </w:r>
          </w:p>
        </w:tc>
      </w:tr>
      <w:tr>
        <w:trPr/>
        <w:tc>
          <w:tcPr>
            <w:tcW w:w="6163" w:type="dxa"/>
            <w:tcBorders/>
            <w:vAlign w:val="center"/>
          </w:tcPr>
          <w:p>
            <w:pPr>
              <w:pStyle w:val="TableContents"/>
              <w:bidi w:val="0"/>
              <w:spacing w:before="0" w:after="283"/>
              <w:jc w:val="left"/>
              <w:rPr/>
            </w:pPr>
            <w:r>
              <w:rPr/>
              <w:t>Relationship to Issuer</w:t>
            </w:r>
          </w:p>
        </w:tc>
        <w:tc>
          <w:tcPr>
            <w:tcW w:w="40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166666</w:t>
            </w:r>
          </w:p>
        </w:tc>
        <w:tc>
          <w:tcPr>
            <w:tcW w:w="1381" w:type="dxa"/>
            <w:tcBorders/>
            <w:vAlign w:val="center"/>
          </w:tcPr>
          <w:p>
            <w:pPr>
              <w:pStyle w:val="TableContents"/>
              <w:bidi w:val="0"/>
              <w:spacing w:before="0" w:after="283"/>
              <w:jc w:val="left"/>
              <w:rPr/>
            </w:pPr>
            <w:r>
              <w:rPr/>
              <w:t>958329.50</w:t>
            </w:r>
          </w:p>
        </w:tc>
        <w:tc>
          <w:tcPr>
            <w:tcW w:w="1556" w:type="dxa"/>
            <w:tcBorders/>
            <w:vAlign w:val="center"/>
          </w:tcPr>
          <w:p>
            <w:pPr>
              <w:pStyle w:val="TableContents"/>
              <w:bidi w:val="0"/>
              <w:spacing w:before="0" w:after="283"/>
              <w:jc w:val="left"/>
              <w:rPr/>
            </w:pPr>
            <w:r>
              <w:rPr/>
              <w:t>245247427</w:t>
            </w:r>
          </w:p>
        </w:tc>
        <w:tc>
          <w:tcPr>
            <w:tcW w:w="1569" w:type="dxa"/>
            <w:tcBorders/>
            <w:vAlign w:val="center"/>
          </w:tcPr>
          <w:p>
            <w:pPr>
              <w:pStyle w:val="TableContents"/>
              <w:bidi w:val="0"/>
              <w:spacing w:before="0" w:after="283"/>
              <w:jc w:val="left"/>
              <w:rPr/>
            </w:pPr>
            <w:r>
              <w:rPr/>
              <w:t>02/24/2026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02/24/2026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83333</w:t>
            </w:r>
          </w:p>
        </w:tc>
        <w:tc>
          <w:tcPr>
            <w:tcW w:w="1078" w:type="dxa"/>
            <w:tcBorders/>
            <w:vAlign w:val="center"/>
          </w:tcPr>
          <w:p>
            <w:pPr>
              <w:pStyle w:val="TableContents"/>
              <w:bidi w:val="0"/>
              <w:spacing w:before="0" w:after="283"/>
              <w:jc w:val="left"/>
              <w:rPr/>
            </w:pPr>
            <w:r>
              <w:rPr/>
              <w:t>02/24/2026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02/19/2024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83333</w:t>
            </w:r>
          </w:p>
        </w:tc>
        <w:tc>
          <w:tcPr>
            <w:tcW w:w="1078" w:type="dxa"/>
            <w:tcBorders/>
            <w:vAlign w:val="center"/>
          </w:tcPr>
          <w:p>
            <w:pPr>
              <w:pStyle w:val="TableContents"/>
              <w:bidi w:val="0"/>
              <w:spacing w:before="0" w:after="283"/>
              <w:jc w:val="left"/>
              <w:rPr/>
            </w:pPr>
            <w:r>
              <w:rPr/>
              <w:t>02/19/2024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02/20/2026</w:t>
            </w:r>
          </w:p>
        </w:tc>
        <w:tc>
          <w:tcPr>
            <w:tcW w:w="1557" w:type="dxa"/>
            <w:tcBorders/>
            <w:vAlign w:val="center"/>
          </w:tcPr>
          <w:p>
            <w:pPr>
              <w:pStyle w:val="TableContents"/>
              <w:bidi w:val="0"/>
              <w:spacing w:before="0" w:after="283"/>
              <w:jc w:val="left"/>
              <w:rPr/>
            </w:pPr>
            <w:r>
              <w:rPr/>
              <w:t>45982</w:t>
            </w:r>
          </w:p>
        </w:tc>
        <w:tc>
          <w:tcPr>
            <w:tcW w:w="1754" w:type="dxa"/>
            <w:tcBorders/>
            <w:vAlign w:val="center"/>
          </w:tcPr>
          <w:p>
            <w:pPr>
              <w:pStyle w:val="TableContents"/>
              <w:bidi w:val="0"/>
              <w:spacing w:before="0" w:after="283"/>
              <w:jc w:val="left"/>
              <w:rPr/>
            </w:pPr>
            <w:r>
              <w:rPr/>
              <w:t>268840.52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49"/>
        <w:gridCol w:w="7656"/>
      </w:tblGrid>
      <w:tr>
        <w:trPr/>
        <w:tc>
          <w:tcPr>
            <w:tcW w:w="2549" w:type="dxa"/>
            <w:tcBorders/>
            <w:vAlign w:val="center"/>
          </w:tcPr>
          <w:p>
            <w:pPr>
              <w:pStyle w:val="TableContents"/>
              <w:bidi w:val="0"/>
              <w:spacing w:before="0" w:after="283"/>
              <w:jc w:val="left"/>
              <w:rPr/>
            </w:pPr>
            <w:r>
              <w:rPr/>
              <w:t>Remarks</w:t>
            </w:r>
          </w:p>
        </w:tc>
        <w:tc>
          <w:tcPr>
            <w:tcW w:w="7656"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The securities to be sold were acquired upon the vesting of restricted stock units during the period of 02/19/2024 through 02/19/2025. </w:t>
            </w:r>
          </w:p>
        </w:tc>
      </w:tr>
      <w:tr>
        <w:trPr/>
        <w:tc>
          <w:tcPr>
            <w:tcW w:w="2549" w:type="dxa"/>
            <w:tcBorders/>
            <w:vAlign w:val="center"/>
          </w:tcPr>
          <w:p>
            <w:pPr>
              <w:pStyle w:val="TableContents"/>
              <w:bidi w:val="0"/>
              <w:spacing w:before="0" w:after="283"/>
              <w:jc w:val="left"/>
              <w:rPr/>
            </w:pPr>
            <w:r>
              <w:rPr/>
              <w:t>Date of Notice</w:t>
            </w:r>
          </w:p>
        </w:tc>
        <w:tc>
          <w:tcPr>
            <w:tcW w:w="7656" w:type="dxa"/>
            <w:tcBorders/>
            <w:vAlign w:val="center"/>
          </w:tcPr>
          <w:p>
            <w:pPr>
              <w:pStyle w:val="TableContents"/>
              <w:bidi w:val="0"/>
              <w:spacing w:before="0" w:after="0"/>
              <w:jc w:val="left"/>
              <w:rPr/>
            </w:pPr>
            <w:r>
              <w:rPr/>
              <w:t>02/24/2026</w:t>
            </w:r>
          </w:p>
        </w:tc>
      </w:tr>
      <w:tr>
        <w:trPr/>
        <w:tc>
          <w:tcPr>
            <w:tcW w:w="2549" w:type="dxa"/>
            <w:tcBorders/>
            <w:vAlign w:val="center"/>
          </w:tcPr>
          <w:p>
            <w:pPr>
              <w:pStyle w:val="TableContents"/>
              <w:bidi w:val="0"/>
              <w:spacing w:before="0" w:after="283"/>
              <w:jc w:val="left"/>
              <w:rPr/>
            </w:pPr>
            <w:r>
              <w:rPr/>
              <w:t>Date of Plan Adoption or Giving of Instruction, If Relying on Rule 10b5-1</w:t>
            </w:r>
          </w:p>
        </w:tc>
        <w:tc>
          <w:tcPr>
            <w:tcW w:w="7656" w:type="dxa"/>
            <w:tcBorders/>
            <w:vAlign w:val="center"/>
          </w:tcPr>
          <w:p>
            <w:pPr>
              <w:pStyle w:val="TableContents"/>
              <w:bidi w:val="0"/>
              <w:spacing w:before="0" w:after="0"/>
              <w:jc w:val="left"/>
              <w:rPr/>
            </w:pPr>
            <w:r>
              <w:rPr/>
              <w:t>11/07/2025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49" w:type="dxa"/>
            <w:tcBorders/>
            <w:vAlign w:val="center"/>
          </w:tcPr>
          <w:p>
            <w:pPr>
              <w:pStyle w:val="TableContents"/>
              <w:bidi w:val="0"/>
              <w:spacing w:before="0" w:after="283"/>
              <w:jc w:val="left"/>
              <w:rPr/>
            </w:pPr>
            <w:r>
              <w:rPr/>
              <w:t>Signature</w:t>
            </w:r>
          </w:p>
        </w:tc>
        <w:tc>
          <w:tcPr>
            <w:tcW w:w="7656" w:type="dxa"/>
            <w:tcBorders/>
            <w:vAlign w:val="center"/>
          </w:tcPr>
          <w:p>
            <w:pPr>
              <w:pStyle w:val="TableContents"/>
              <w:bidi w:val="0"/>
              <w:spacing w:before="0" w:after="0"/>
              <w:jc w:val="left"/>
              <w:rPr/>
            </w:pPr>
            <w:r>
              <w:rPr/>
              <w:t>/s/ Michael Raab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3489</Characters>
  <CharactersWithSpaces>4110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