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1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1533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Parsey Merdad</w:t>
              </w:r>
            </w:hyperlink>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ARDELYX,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ARDX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0000EE"/>
            </w:tcBorders>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4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06/16/2026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400 FIFTH AVENUE, SUITE 210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WALTHAM</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02451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4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3"/>
          </w:tcPr>
          <w:p>
            <w:pPr>
              <w:ind w:left="14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26,455</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83,746</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640" w:type="dxa"/>
            <w:vAlign w:val="bottom"/>
            <w:vMerge w:val="restart"/>
          </w:tcPr>
          <w:p>
            <w:pPr>
              <w:ind w:left="2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5.67</w:t>
            </w: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06/16/2026</w:t>
            </w:r>
          </w:p>
        </w:tc>
        <w:tc>
          <w:tcPr>
            <w:tcW w:w="1020" w:type="dxa"/>
            <w:vAlign w:val="bottom"/>
          </w:tcPr>
          <w:p>
            <w:pPr>
              <w:spacing w:after="0"/>
              <w:rPr>
                <w:sz w:val="12"/>
                <w:szCs w:val="12"/>
                <w:color w:val="auto"/>
              </w:rPr>
            </w:pPr>
          </w:p>
        </w:tc>
        <w:tc>
          <w:tcPr>
            <w:tcW w:w="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00FF"/>
              </w:rPr>
              <w:t>39,715</w:t>
            </w:r>
            <w:r>
              <w:rPr>
                <w:rFonts w:ascii="Times New Roman" w:cs="Times New Roman" w:eastAsia="Times New Roman" w:hAnsi="Times New Roman"/>
                <w:sz w:val="17"/>
                <w:szCs w:val="17"/>
                <w:color w:val="008000"/>
                <w:vertAlign w:val="superscript"/>
              </w:rPr>
              <w:t>(2)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06/16/2036</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39,715</w:t>
            </w:r>
          </w:p>
        </w:tc>
        <w:tc>
          <w:tcPr>
            <w:tcW w:w="80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00FF"/>
              </w:rPr>
              <w:t>39,715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6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 The RSUs were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was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00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Merdad Parsey</w:t>
            </w:r>
          </w:p>
        </w:tc>
        <w:tc>
          <w:tcPr>
            <w:tcW w:w="114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2150"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2026-06-18T16:51:30Z</dcterms:created>
  <dcterms:modified xsi:type="dcterms:W3CDTF">2026-06-18T16:51:30Z</dcterms:modified>
</cp:coreProperties>
</file>