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Jeremy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01/15/2016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31"/>
        <w:spacing w:after="0"/>
        <w:rPr>
          <w:sz w:val="20"/>
          <w:szCs w:val="20"/>
          <w:color w:val="auto"/>
        </w:rPr>
      </w:pPr>
      <w:r>
        <w:rPr>
          <w:rFonts w:ascii="Arial" w:cs="Arial" w:eastAsia="Arial" w:hAnsi="Arial"/>
          <w:sz w:val="17"/>
          <w:szCs w:val="17"/>
          <w:color w:val="0000FF"/>
        </w:rPr>
        <w:t>EVP, Chief Scientific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01/15/2016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164,322</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01/15/2026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164,322</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164,322</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15, 2016, subject to the Reporting Person's continued employment or service relationship with the Issuer on each such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Jeremy</w:t>
      </w:r>
      <w:r>
        <w:rPr>
          <w:sz w:val="20"/>
          <w:szCs w:val="20"/>
          <w:color w:val="auto"/>
        </w:rPr>
        <w:tab/>
      </w:r>
      <w:r>
        <w:rPr>
          <w:rFonts w:ascii="Arial" w:cs="Arial" w:eastAsia="Arial" w:hAnsi="Arial"/>
          <w:sz w:val="15"/>
          <w:szCs w:val="15"/>
          <w:color w:val="0000FF"/>
        </w:rPr>
        <w:t>01/20/2016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Caldwell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4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5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2019-12-08T17:48:20Z</dcterms:created>
  <dcterms:modified xsi:type="dcterms:W3CDTF">2019-12-08T17:48:20Z</dcterms:modified>
</cp:coreProperties>
</file>