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4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4502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Bishop John 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ARDELYX,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01/23/2026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01/23/2026</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124,330</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342,330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7.77</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01/23/2026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186,500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01/23/2036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186,500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186,500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gridSpan w:val="2"/>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w:t>
      </w:r>
    </w:p>
    <w:p>
      <w:pPr>
        <w:spacing w:after="0" w:line="41" w:lineRule="exact"/>
        <w:rPr>
          <w:rFonts w:ascii="Times New Roman" w:cs="Times New Roman" w:eastAsia="Times New Roman" w:hAnsi="Times New Roman"/>
          <w:sz w:val="13"/>
          <w:szCs w:val="13"/>
          <w:color w:val="008000"/>
        </w:rPr>
      </w:pPr>
    </w:p>
    <w:p>
      <w:pPr>
        <w:ind w:left="40" w:right="5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23, 2026, subject to the Reporting Person's continued employment or service relationship with the Issuer on each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Technical and Quality Officer</w:t>
      </w:r>
    </w:p>
    <w:p>
      <w:pPr>
        <w:spacing w:after="0" w:line="6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2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John</w:t>
      </w:r>
      <w:r>
        <w:rPr>
          <w:sz w:val="20"/>
          <w:szCs w:val="20"/>
          <w:color w:val="auto"/>
        </w:rPr>
        <w:tab/>
      </w:r>
      <w:r>
        <w:rPr>
          <w:rFonts w:ascii="Times New Roman" w:cs="Times New Roman" w:eastAsia="Times New Roman" w:hAnsi="Times New Roman"/>
          <w:sz w:val="16"/>
          <w:szCs w:val="16"/>
          <w:color w:val="0000FF"/>
        </w:rPr>
        <w:t>01/26/2026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Bishop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2971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718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0891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2026-01-26T15:33:21Z</dcterms:created>
  <dcterms:modified xsi:type="dcterms:W3CDTF">2026-01-26T15:33:21Z</dcterms:modified>
</cp:coreProperties>
</file>