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6494897.xml.htm"/>
      <w:bookmarkStart w:id="1" w:name="kswkform4_17164948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Felsch Robert Ora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See Remarks</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7.811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95,127</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adjusted total which includes the purchase of 2,665 shares under the Ardelyx Employee Stock Purchase Plan in February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SVP Finance and Chief Accounting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Robert Ora Felsch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17819" TargetMode="External"/><Relationship Id="rId4" Type="http://schemas.openxmlformats.org/officeDocument/2006/relationships/hyperlink" Target="http://www.sec.gov/cgi-bin/browse-edgar?action=getcompany&amp;CIK=00014374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3419</Characters>
  <CharactersWithSpaces>3984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