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41"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7" w:lineRule="exact"/>
        <w:rPr>
          <w:sz w:val="24"/>
          <w:szCs w:val="24"/>
          <w:color w:val="auto"/>
        </w:rPr>
      </w:pPr>
    </w:p>
    <w:p>
      <w:pPr>
        <w:ind w:left="380"/>
        <w:spacing w:after="0" w:line="23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38735</wp:posOffset>
            </wp:positionH>
            <wp:positionV relativeFrom="paragraph">
              <wp:posOffset>-243205</wp:posOffset>
            </wp:positionV>
            <wp:extent cx="136525" cy="1365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6525" cy="1365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3"/>
        </w:trPr>
        <w:tc>
          <w:tcPr>
            <w:tcW w:w="6540" w:type="dxa"/>
            <w:vAlign w:val="bottom"/>
          </w:tcPr>
          <w:p>
            <w:pPr>
              <w:jc w:val="center"/>
              <w:ind w:right="1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40" w:type="dxa"/>
            <w:vAlign w:val="bottom"/>
            <w:vMerge w:val="restart"/>
          </w:tcPr>
          <w:p>
            <w:pPr>
              <w:jc w:val="center"/>
              <w:ind w:right="1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5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540" w:type="dxa"/>
            <w:vAlign w:val="bottom"/>
            <w:vMerge w:val="restart"/>
          </w:tcPr>
          <w:p>
            <w:pPr>
              <w:jc w:val="center"/>
              <w:ind w:right="17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0"/>
        </w:trPr>
        <w:tc>
          <w:tcPr>
            <w:tcW w:w="654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54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54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8"/>
        </w:trPr>
        <w:tc>
          <w:tcPr>
            <w:tcW w:w="6540" w:type="dxa"/>
            <w:vAlign w:val="bottom"/>
            <w:vMerge w:val="restart"/>
          </w:tcPr>
          <w:p>
            <w:pPr>
              <w:jc w:val="center"/>
              <w:ind w:right="15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5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5481955</wp:posOffset>
            </wp:positionH>
            <wp:positionV relativeFrom="paragraph">
              <wp:posOffset>-650875</wp:posOffset>
            </wp:positionV>
            <wp:extent cx="59690" cy="6642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4210"/>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-650875</wp:posOffset>
            </wp:positionV>
            <wp:extent cx="59690" cy="6642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4210"/>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-1696720</wp:posOffset>
            </wp:positionH>
            <wp:positionV relativeFrom="paragraph">
              <wp:posOffset>20320</wp:posOffset>
            </wp:positionV>
            <wp:extent cx="7323455" cy="49307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3455" cy="4930775"/>
                    </a:xfrm>
                    <a:prstGeom prst="rect">
                      <a:avLst/>
                    </a:prstGeom>
                    <a:noFill/>
                  </pic:spPr>
                </pic:pic>
              </a:graphicData>
            </a:graphic>
          </wp:anchor>
        </w:drawing>
      </w:r>
    </w:p>
    <w:p>
      <w:pPr>
        <w:spacing w:after="0" w:line="104" w:lineRule="exact"/>
        <w:rPr>
          <w:sz w:val="24"/>
          <w:szCs w:val="24"/>
          <w:color w:val="auto"/>
        </w:rPr>
      </w:pPr>
    </w:p>
    <w:p>
      <w:pPr>
        <w:sectPr>
          <w:pgSz w:w="11900" w:h="16838" w:orient="portrait"/>
          <w:cols w:equalWidth="0" w:num="2">
            <w:col w:w="2360" w:space="300"/>
            <w:col w:w="8860"/>
          </w:cols>
          <w:pgMar w:left="240" w:top="225" w:right="1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Caldwell Jeremy S</w:t>
        </w:r>
      </w:hyperlink>
    </w:p>
    <w:p>
      <w:pPr>
        <w:spacing w:after="0" w:line="325" w:lineRule="exact"/>
        <w:rPr>
          <w:sz w:val="24"/>
          <w:szCs w:val="24"/>
          <w:color w:val="auto"/>
        </w:rPr>
      </w:pPr>
    </w:p>
    <w:p>
      <w:pPr>
        <w:ind w:left="120"/>
        <w:spacing w:after="0"/>
        <w:tabs>
          <w:tab w:leader="none" w:pos="1380" w:val="left"/>
          <w:tab w:leader="none" w:pos="266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1"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C/O ARDELYX, INC.</w:t>
      </w:r>
    </w:p>
    <w:p>
      <w:pPr>
        <w:spacing w:after="0" w:line="73" w:lineRule="exact"/>
        <w:rPr>
          <w:sz w:val="24"/>
          <w:szCs w:val="24"/>
          <w:color w:val="auto"/>
        </w:rPr>
      </w:pPr>
    </w:p>
    <w:p>
      <w:pPr>
        <w:ind w:left="120"/>
        <w:spacing w:after="0"/>
        <w:rPr>
          <w:sz w:val="20"/>
          <w:szCs w:val="20"/>
          <w:color w:val="auto"/>
        </w:rPr>
      </w:pPr>
      <w:r>
        <w:rPr>
          <w:rFonts w:ascii="Arial" w:cs="Arial" w:eastAsia="Arial" w:hAnsi="Arial"/>
          <w:sz w:val="16"/>
          <w:szCs w:val="16"/>
          <w:color w:val="0000FF"/>
        </w:rPr>
        <w:t>34175 ARDENWOOD BLVD, SUITE 100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1"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ARDELYX,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ARDX</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78"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4" w:lineRule="exact"/>
        <w:rPr>
          <w:sz w:val="24"/>
          <w:szCs w:val="24"/>
          <w:color w:val="auto"/>
        </w:rPr>
      </w:pPr>
    </w:p>
    <w:p>
      <w:pPr>
        <w:spacing w:after="0"/>
        <w:rPr>
          <w:sz w:val="20"/>
          <w:szCs w:val="20"/>
          <w:color w:val="auto"/>
        </w:rPr>
      </w:pPr>
      <w:r>
        <w:rPr>
          <w:rFonts w:ascii="Arial" w:cs="Arial" w:eastAsia="Arial" w:hAnsi="Arial"/>
          <w:sz w:val="17"/>
          <w:szCs w:val="17"/>
          <w:color w:val="0000FF"/>
        </w:rPr>
        <w:t>12/04/2014</w:t>
      </w:r>
    </w:p>
    <w:p>
      <w:pPr>
        <w:spacing w:after="0" w:line="20" w:lineRule="exact"/>
        <w:rPr>
          <w:sz w:val="24"/>
          <w:szCs w:val="24"/>
          <w:color w:val="auto"/>
        </w:rPr>
      </w:pPr>
      <w:r>
        <w:rPr>
          <w:sz w:val="24"/>
          <w:szCs w:val="24"/>
          <w:color w:val="auto"/>
        </w:rPr>
        <w:br w:type="column"/>
      </w:r>
    </w:p>
    <w:p>
      <w:pPr>
        <w:spacing w:after="0" w:line="8" w:lineRule="exact"/>
        <w:rPr>
          <w:sz w:val="24"/>
          <w:szCs w:val="24"/>
          <w:color w:val="auto"/>
        </w:rPr>
      </w:pPr>
    </w:p>
    <w:p>
      <w:pPr>
        <w:ind w:left="6" w:right="640" w:hanging="6"/>
        <w:spacing w:after="0" w:line="255" w:lineRule="auto"/>
        <w:tabs>
          <w:tab w:leader="none" w:pos="155"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8" w:lineRule="exact"/>
        <w:rPr>
          <w:sz w:val="24"/>
          <w:szCs w:val="24"/>
          <w:color w:val="auto"/>
        </w:rPr>
      </w:pPr>
    </w:p>
    <w:tbl>
      <w:tblPr>
        <w:tblLayout w:type="fixed"/>
        <w:tblInd w:w="206" w:type="dxa"/>
        <w:tblCellMar>
          <w:top w:w="0" w:type="dxa"/>
          <w:left w:w="0" w:type="dxa"/>
          <w:bottom w:w="0" w:type="dxa"/>
          <w:right w:w="0" w:type="dxa"/>
        </w:tblCellMar>
      </w:tblPr>
      <w:tr>
        <w:trPr>
          <w:trHeight w:val="161"/>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6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7"/>
        </w:trPr>
        <w:tc>
          <w:tcPr>
            <w:tcW w:w="24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40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60" w:type="dxa"/>
            <w:vAlign w:val="bottom"/>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6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626"/>
        <w:spacing w:after="0"/>
        <w:rPr>
          <w:sz w:val="20"/>
          <w:szCs w:val="20"/>
          <w:color w:val="auto"/>
        </w:rPr>
      </w:pPr>
      <w:r>
        <w:rPr>
          <w:rFonts w:ascii="Arial" w:cs="Arial" w:eastAsia="Arial" w:hAnsi="Arial"/>
          <w:sz w:val="17"/>
          <w:szCs w:val="17"/>
          <w:color w:val="0000FF"/>
        </w:rPr>
        <w:t>EVP, Chief Scientific Officer</w:t>
      </w:r>
    </w:p>
    <w:p>
      <w:pPr>
        <w:spacing w:after="0" w:line="407" w:lineRule="exact"/>
        <w:rPr>
          <w:sz w:val="24"/>
          <w:szCs w:val="24"/>
          <w:color w:val="auto"/>
        </w:rPr>
      </w:pPr>
    </w:p>
    <w:p>
      <w:pPr>
        <w:sectPr>
          <w:pgSz w:w="11900" w:h="16838" w:orient="portrait"/>
          <w:cols w:equalWidth="0" w:num="3">
            <w:col w:w="3360" w:space="720"/>
            <w:col w:w="3254" w:space="720"/>
            <w:col w:w="3466"/>
          </w:cols>
          <w:pgMar w:left="240" w:top="225" w:right="139" w:bottom="1440" w:gutter="0" w:footer="0" w:header="0"/>
          <w:type w:val="continuous"/>
        </w:sectPr>
      </w:pPr>
    </w:p>
    <w:tbl>
      <w:tblPr>
        <w:tblLayout w:type="fixed"/>
        <w:tblInd w:w="0" w:type="dxa"/>
        <w:tblCellMar>
          <w:top w:w="0" w:type="dxa"/>
          <w:left w:w="0" w:type="dxa"/>
          <w:bottom w:w="0" w:type="dxa"/>
          <w:right w:w="0" w:type="dxa"/>
        </w:tblCellMar>
      </w:tblP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bottom w:val="single" w:sz="8" w:color="9A9A9A"/>
            </w:tcBorders>
          </w:tcPr>
          <w:p>
            <w:pPr>
              <w:spacing w:after="0"/>
              <w:rPr>
                <w:sz w:val="15"/>
                <w:szCs w:val="15"/>
                <w:color w:val="auto"/>
              </w:rPr>
            </w:pPr>
          </w:p>
        </w:tc>
        <w:tc>
          <w:tcPr>
            <w:tcW w:w="660" w:type="dxa"/>
            <w:vAlign w:val="bottom"/>
            <w:tcBorders>
              <w:bottom w:val="single" w:sz="8" w:color="9A9A9A"/>
            </w:tcBorders>
          </w:tcPr>
          <w:p>
            <w:pPr>
              <w:spacing w:after="0"/>
              <w:rPr>
                <w:sz w:val="15"/>
                <w:szCs w:val="15"/>
                <w:color w:val="auto"/>
              </w:rPr>
            </w:pPr>
          </w:p>
        </w:tc>
        <w:tc>
          <w:tcPr>
            <w:tcW w:w="140" w:type="dxa"/>
            <w:vAlign w:val="bottom"/>
            <w:tcBorders>
              <w:bottom w:val="single" w:sz="8" w:color="9A9A9A"/>
            </w:tcBorders>
          </w:tcPr>
          <w:p>
            <w:pPr>
              <w:spacing w:after="0"/>
              <w:rPr>
                <w:sz w:val="15"/>
                <w:szCs w:val="15"/>
                <w:color w:val="auto"/>
              </w:rPr>
            </w:pPr>
          </w:p>
        </w:tc>
        <w:tc>
          <w:tcPr>
            <w:tcW w:w="1080" w:type="dxa"/>
            <w:vAlign w:val="bottom"/>
            <w:tcBorders>
              <w:bottom w:val="single" w:sz="8" w:color="9A9A9A"/>
            </w:tcBorders>
          </w:tcPr>
          <w:p>
            <w:pPr>
              <w:spacing w:after="0"/>
              <w:rPr>
                <w:sz w:val="15"/>
                <w:szCs w:val="15"/>
                <w:color w:val="auto"/>
              </w:rPr>
            </w:pPr>
          </w:p>
        </w:tc>
        <w:tc>
          <w:tcPr>
            <w:tcW w:w="1180" w:type="dxa"/>
            <w:vAlign w:val="bottom"/>
            <w:tcBorders>
              <w:bottom w:val="single" w:sz="8" w:color="9A9A9A"/>
            </w:tcBorders>
          </w:tcPr>
          <w:p>
            <w:pPr>
              <w:spacing w:after="0"/>
              <w:rPr>
                <w:sz w:val="15"/>
                <w:szCs w:val="15"/>
                <w:color w:val="auto"/>
              </w:rPr>
            </w:pPr>
          </w:p>
        </w:tc>
        <w:tc>
          <w:tcPr>
            <w:tcW w:w="120" w:type="dxa"/>
            <w:vAlign w:val="bottom"/>
            <w:tcBorders>
              <w:bottom w:val="single" w:sz="8" w:color="9A9A9A"/>
            </w:tcBorders>
          </w:tcPr>
          <w:p>
            <w:pPr>
              <w:spacing w:after="0"/>
              <w:rPr>
                <w:sz w:val="15"/>
                <w:szCs w:val="15"/>
                <w:color w:val="auto"/>
              </w:rPr>
            </w:pPr>
          </w:p>
        </w:tc>
        <w:tc>
          <w:tcPr>
            <w:tcW w:w="3820" w:type="dxa"/>
            <w:vAlign w:val="bottom"/>
            <w:gridSpan w:val="8"/>
          </w:tcPr>
          <w:p>
            <w:pPr>
              <w:jc w:val="center"/>
              <w:ind w:right="39"/>
              <w:spacing w:after="0"/>
              <w:rPr>
                <w:sz w:val="20"/>
                <w:szCs w:val="20"/>
                <w:color w:val="auto"/>
              </w:rPr>
            </w:pPr>
            <w:r>
              <w:rPr>
                <w:rFonts w:ascii="Arial" w:cs="Arial" w:eastAsia="Arial" w:hAnsi="Arial"/>
                <w:sz w:val="13"/>
                <w:szCs w:val="13"/>
                <w:color w:val="auto"/>
              </w:rPr>
              <w:t>4. If Amendment, Date of Original Filed (Month/Day/Year)</w:t>
            </w:r>
          </w:p>
        </w:tc>
        <w:tc>
          <w:tcPr>
            <w:tcW w:w="3780" w:type="dxa"/>
            <w:vAlign w:val="bottom"/>
            <w:gridSpan w:val="10"/>
          </w:tcPr>
          <w:p>
            <w:pPr>
              <w:ind w:left="3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20" w:type="dxa"/>
            <w:vAlign w:val="bottom"/>
            <w:gridSpan w:val="2"/>
          </w:tcPr>
          <w:p>
            <w:pPr>
              <w:ind w:left="320"/>
              <w:spacing w:after="0"/>
              <w:rPr>
                <w:sz w:val="20"/>
                <w:szCs w:val="20"/>
                <w:color w:val="auto"/>
              </w:rPr>
            </w:pPr>
            <w:r>
              <w:rPr>
                <w:rFonts w:ascii="Arial" w:cs="Arial" w:eastAsia="Arial" w:hAnsi="Arial"/>
                <w:sz w:val="13"/>
                <w:szCs w:val="13"/>
                <w:color w:val="auto"/>
                <w:w w:val="96"/>
              </w:rPr>
              <w:t>Line)</w:t>
            </w: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6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6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160" w:type="dxa"/>
            <w:vAlign w:val="bottom"/>
          </w:tcPr>
          <w:p>
            <w:pPr>
              <w:spacing w:after="0"/>
              <w:rPr>
                <w:sz w:val="9"/>
                <w:szCs w:val="9"/>
                <w:color w:val="auto"/>
              </w:rPr>
            </w:pPr>
          </w:p>
        </w:tc>
        <w:tc>
          <w:tcPr>
            <w:tcW w:w="580" w:type="dxa"/>
            <w:vAlign w:val="bottom"/>
          </w:tcPr>
          <w:p>
            <w:pPr>
              <w:spacing w:after="0"/>
              <w:rPr>
                <w:sz w:val="9"/>
                <w:szCs w:val="9"/>
                <w:color w:val="auto"/>
              </w:rPr>
            </w:pPr>
          </w:p>
        </w:tc>
        <w:tc>
          <w:tcPr>
            <w:tcW w:w="700" w:type="dxa"/>
            <w:vAlign w:val="bottom"/>
          </w:tcPr>
          <w:p>
            <w:pPr>
              <w:spacing w:after="0"/>
              <w:rPr>
                <w:sz w:val="9"/>
                <w:szCs w:val="9"/>
                <w:color w:val="auto"/>
              </w:rPr>
            </w:pPr>
          </w:p>
        </w:tc>
        <w:tc>
          <w:tcPr>
            <w:tcW w:w="3780" w:type="dxa"/>
            <w:vAlign w:val="bottom"/>
            <w:gridSpan w:val="10"/>
            <w:vMerge w:val="restart"/>
          </w:tcPr>
          <w:p>
            <w:pPr>
              <w:ind w:left="52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80" w:type="dxa"/>
            <w:vAlign w:val="bottom"/>
            <w:gridSpan w:val="2"/>
            <w:vMerge w:val="restart"/>
          </w:tcPr>
          <w:p>
            <w:pPr>
              <w:spacing w:after="0"/>
              <w:rPr>
                <w:sz w:val="20"/>
                <w:szCs w:val="20"/>
                <w:color w:val="auto"/>
              </w:rPr>
            </w:pPr>
            <w:r>
              <w:rPr>
                <w:rFonts w:ascii="Arial" w:cs="Arial" w:eastAsia="Arial" w:hAnsi="Arial"/>
                <w:sz w:val="17"/>
                <w:szCs w:val="17"/>
                <w:color w:val="0000FF"/>
              </w:rPr>
              <w:t>FREMONT</w:t>
            </w:r>
          </w:p>
        </w:tc>
        <w:tc>
          <w:tcPr>
            <w:tcW w:w="1220" w:type="dxa"/>
            <w:vAlign w:val="bottom"/>
            <w:gridSpan w:val="2"/>
            <w:vMerge w:val="restart"/>
          </w:tcPr>
          <w:p>
            <w:pPr>
              <w:spacing w:after="0"/>
              <w:rPr>
                <w:sz w:val="20"/>
                <w:szCs w:val="20"/>
                <w:color w:val="auto"/>
              </w:rPr>
            </w:pPr>
            <w:r>
              <w:rPr>
                <w:rFonts w:ascii="Arial" w:cs="Arial" w:eastAsia="Arial" w:hAnsi="Arial"/>
                <w:sz w:val="17"/>
                <w:szCs w:val="17"/>
                <w:color w:val="0000FF"/>
              </w:rPr>
              <w:t>CA</w:t>
            </w:r>
          </w:p>
        </w:tc>
        <w:tc>
          <w:tcPr>
            <w:tcW w:w="1180" w:type="dxa"/>
            <w:vAlign w:val="bottom"/>
            <w:vMerge w:val="restart"/>
          </w:tcPr>
          <w:p>
            <w:pPr>
              <w:ind w:left="60"/>
              <w:spacing w:after="0"/>
              <w:rPr>
                <w:sz w:val="20"/>
                <w:szCs w:val="20"/>
                <w:color w:val="auto"/>
              </w:rPr>
            </w:pPr>
            <w:r>
              <w:rPr>
                <w:rFonts w:ascii="Arial" w:cs="Arial" w:eastAsia="Arial" w:hAnsi="Arial"/>
                <w:sz w:val="17"/>
                <w:szCs w:val="17"/>
                <w:color w:val="0000FF"/>
              </w:rPr>
              <w:t>94555</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780" w:type="dxa"/>
            <w:vAlign w:val="bottom"/>
            <w:gridSpan w:val="10"/>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80" w:type="dxa"/>
            <w:vAlign w:val="bottom"/>
            <w:gridSpan w:val="2"/>
            <w:vMerge w:val="continue"/>
          </w:tcPr>
          <w:p>
            <w:pPr>
              <w:spacing w:after="0"/>
              <w:rPr>
                <w:sz w:val="9"/>
                <w:szCs w:val="9"/>
                <w:color w:val="auto"/>
              </w:rPr>
            </w:pPr>
          </w:p>
        </w:tc>
        <w:tc>
          <w:tcPr>
            <w:tcW w:w="1220" w:type="dxa"/>
            <w:vAlign w:val="bottom"/>
            <w:gridSpan w:val="2"/>
            <w:vMerge w:val="continue"/>
          </w:tcPr>
          <w:p>
            <w:pPr>
              <w:spacing w:after="0"/>
              <w:rPr>
                <w:sz w:val="9"/>
                <w:szCs w:val="9"/>
                <w:color w:val="auto"/>
              </w:rPr>
            </w:pPr>
          </w:p>
        </w:tc>
        <w:tc>
          <w:tcPr>
            <w:tcW w:w="118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6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160" w:type="dxa"/>
            <w:vAlign w:val="bottom"/>
          </w:tcPr>
          <w:p>
            <w:pPr>
              <w:spacing w:after="0"/>
              <w:rPr>
                <w:sz w:val="9"/>
                <w:szCs w:val="9"/>
                <w:color w:val="auto"/>
              </w:rPr>
            </w:pPr>
          </w:p>
        </w:tc>
        <w:tc>
          <w:tcPr>
            <w:tcW w:w="580" w:type="dxa"/>
            <w:vAlign w:val="bottom"/>
          </w:tcPr>
          <w:p>
            <w:pPr>
              <w:spacing w:after="0"/>
              <w:rPr>
                <w:sz w:val="9"/>
                <w:szCs w:val="9"/>
                <w:color w:val="auto"/>
              </w:rPr>
            </w:pPr>
          </w:p>
        </w:tc>
        <w:tc>
          <w:tcPr>
            <w:tcW w:w="700" w:type="dxa"/>
            <w:vAlign w:val="bottom"/>
          </w:tcPr>
          <w:p>
            <w:pPr>
              <w:spacing w:after="0"/>
              <w:rPr>
                <w:sz w:val="9"/>
                <w:szCs w:val="9"/>
                <w:color w:val="auto"/>
              </w:rPr>
            </w:pPr>
          </w:p>
        </w:tc>
        <w:tc>
          <w:tcPr>
            <w:tcW w:w="56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080" w:type="dxa"/>
            <w:vAlign w:val="bottom"/>
            <w:gridSpan w:val="7"/>
            <w:vMerge w:val="restart"/>
          </w:tcPr>
          <w:p>
            <w:pPr>
              <w:ind w:left="16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tcPr>
          <w:p>
            <w:pPr>
              <w:spacing w:after="0"/>
              <w:rPr>
                <w:sz w:val="8"/>
                <w:szCs w:val="8"/>
                <w:color w:val="auto"/>
              </w:rPr>
            </w:pPr>
          </w:p>
        </w:tc>
        <w:tc>
          <w:tcPr>
            <w:tcW w:w="70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080" w:type="dxa"/>
            <w:vAlign w:val="bottom"/>
            <w:gridSpan w:val="7"/>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660" w:type="dxa"/>
            <w:vAlign w:val="bottom"/>
            <w:tcBorders>
              <w:bottom w:val="single" w:sz="8" w:color="9A9A9A"/>
            </w:tcBorders>
          </w:tcPr>
          <w:p>
            <w:pPr>
              <w:spacing w:after="0"/>
              <w:rPr>
                <w:sz w:val="5"/>
                <w:szCs w:val="5"/>
                <w:color w:val="auto"/>
              </w:rPr>
            </w:pPr>
          </w:p>
        </w:tc>
        <w:tc>
          <w:tcPr>
            <w:tcW w:w="140" w:type="dxa"/>
            <w:vAlign w:val="bottom"/>
            <w:tcBorders>
              <w:bottom w:val="single" w:sz="8" w:color="9A9A9A"/>
            </w:tcBorders>
          </w:tcPr>
          <w:p>
            <w:pPr>
              <w:spacing w:after="0"/>
              <w:rPr>
                <w:sz w:val="5"/>
                <w:szCs w:val="5"/>
                <w:color w:val="auto"/>
              </w:rPr>
            </w:pPr>
          </w:p>
        </w:tc>
        <w:tc>
          <w:tcPr>
            <w:tcW w:w="1080" w:type="dxa"/>
            <w:vAlign w:val="bottom"/>
            <w:tcBorders>
              <w:bottom w:val="single" w:sz="8" w:color="9A9A9A"/>
            </w:tcBorders>
          </w:tcPr>
          <w:p>
            <w:pPr>
              <w:spacing w:after="0"/>
              <w:rPr>
                <w:sz w:val="5"/>
                <w:szCs w:val="5"/>
                <w:color w:val="auto"/>
              </w:rPr>
            </w:pPr>
          </w:p>
        </w:tc>
        <w:tc>
          <w:tcPr>
            <w:tcW w:w="1180" w:type="dxa"/>
            <w:vAlign w:val="bottom"/>
            <w:tcBorders>
              <w:bottom w:val="single" w:sz="8" w:color="9A9A9A"/>
            </w:tcBorders>
          </w:tcPr>
          <w:p>
            <w:pPr>
              <w:spacing w:after="0"/>
              <w:rPr>
                <w:sz w:val="5"/>
                <w:szCs w:val="5"/>
                <w:color w:val="auto"/>
              </w:rPr>
            </w:pPr>
          </w:p>
        </w:tc>
        <w:tc>
          <w:tcPr>
            <w:tcW w:w="120" w:type="dxa"/>
            <w:vAlign w:val="bottom"/>
            <w:tcBorders>
              <w:bottom w:val="single" w:sz="8" w:color="9A9A9A"/>
            </w:tcBorders>
          </w:tcPr>
          <w:p>
            <w:pPr>
              <w:spacing w:after="0"/>
              <w:rPr>
                <w:sz w:val="5"/>
                <w:szCs w:val="5"/>
                <w:color w:val="auto"/>
              </w:rPr>
            </w:pPr>
          </w:p>
        </w:tc>
        <w:tc>
          <w:tcPr>
            <w:tcW w:w="640" w:type="dxa"/>
            <w:vAlign w:val="bottom"/>
          </w:tcPr>
          <w:p>
            <w:pPr>
              <w:spacing w:after="0"/>
              <w:rPr>
                <w:sz w:val="5"/>
                <w:szCs w:val="5"/>
                <w:color w:val="auto"/>
              </w:rPr>
            </w:pPr>
          </w:p>
        </w:tc>
        <w:tc>
          <w:tcPr>
            <w:tcW w:w="6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60" w:type="dxa"/>
            <w:vAlign w:val="bottom"/>
          </w:tcPr>
          <w:p>
            <w:pPr>
              <w:spacing w:after="0"/>
              <w:rPr>
                <w:sz w:val="5"/>
                <w:szCs w:val="5"/>
                <w:color w:val="auto"/>
              </w:rPr>
            </w:pPr>
          </w:p>
        </w:tc>
        <w:tc>
          <w:tcPr>
            <w:tcW w:w="580" w:type="dxa"/>
            <w:vAlign w:val="bottom"/>
          </w:tcPr>
          <w:p>
            <w:pPr>
              <w:spacing w:after="0"/>
              <w:rPr>
                <w:sz w:val="5"/>
                <w:szCs w:val="5"/>
                <w:color w:val="auto"/>
              </w:rPr>
            </w:pPr>
          </w:p>
        </w:tc>
        <w:tc>
          <w:tcPr>
            <w:tcW w:w="700" w:type="dxa"/>
            <w:vAlign w:val="bottom"/>
          </w:tcPr>
          <w:p>
            <w:pPr>
              <w:spacing w:after="0"/>
              <w:rPr>
                <w:sz w:val="5"/>
                <w:szCs w:val="5"/>
                <w:color w:val="auto"/>
              </w:rPr>
            </w:pPr>
          </w:p>
        </w:tc>
        <w:tc>
          <w:tcPr>
            <w:tcW w:w="56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vMerge w:val="restart"/>
          </w:tcPr>
          <w:p>
            <w:pPr>
              <w:spacing w:after="0"/>
              <w:rPr>
                <w:sz w:val="5"/>
                <w:szCs w:val="5"/>
                <w:color w:val="auto"/>
              </w:rPr>
            </w:pPr>
          </w:p>
        </w:tc>
        <w:tc>
          <w:tcPr>
            <w:tcW w:w="640" w:type="dxa"/>
            <w:vAlign w:val="bottom"/>
            <w:vMerge w:val="restart"/>
          </w:tcPr>
          <w:p>
            <w:pPr>
              <w:ind w:left="160"/>
              <w:spacing w:after="0"/>
              <w:rPr>
                <w:sz w:val="20"/>
                <w:szCs w:val="20"/>
                <w:color w:val="auto"/>
              </w:rPr>
            </w:pPr>
            <w:r>
              <w:rPr>
                <w:rFonts w:ascii="Arial" w:cs="Arial" w:eastAsia="Arial" w:hAnsi="Arial"/>
                <w:sz w:val="13"/>
                <w:szCs w:val="13"/>
                <w:color w:val="auto"/>
              </w:rPr>
              <w:t>Person</w:t>
            </w:r>
          </w:p>
        </w:tc>
        <w:tc>
          <w:tcPr>
            <w:tcW w:w="620" w:type="dxa"/>
            <w:vAlign w:val="bottom"/>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660" w:type="dxa"/>
            <w:vAlign w:val="bottom"/>
          </w:tcPr>
          <w:p>
            <w:pPr>
              <w:spacing w:after="0"/>
              <w:rPr>
                <w:sz w:val="6"/>
                <w:szCs w:val="6"/>
                <w:color w:val="auto"/>
              </w:rPr>
            </w:pPr>
          </w:p>
        </w:tc>
        <w:tc>
          <w:tcPr>
            <w:tcW w:w="1220" w:type="dxa"/>
            <w:vAlign w:val="bottom"/>
            <w:gridSpan w:val="2"/>
            <w:vMerge w:val="restart"/>
          </w:tcPr>
          <w:p>
            <w:pPr>
              <w:spacing w:after="0"/>
              <w:rPr>
                <w:sz w:val="20"/>
                <w:szCs w:val="20"/>
                <w:color w:val="auto"/>
              </w:rPr>
            </w:pPr>
            <w:r>
              <w:rPr>
                <w:rFonts w:ascii="Arial" w:cs="Arial" w:eastAsia="Arial" w:hAnsi="Arial"/>
                <w:sz w:val="13"/>
                <w:szCs w:val="13"/>
                <w:color w:val="auto"/>
              </w:rPr>
              <w:t>(State)</w:t>
            </w:r>
          </w:p>
        </w:tc>
        <w:tc>
          <w:tcPr>
            <w:tcW w:w="1180" w:type="dxa"/>
            <w:vAlign w:val="bottom"/>
            <w:vMerge w:val="restart"/>
          </w:tcPr>
          <w:p>
            <w:pPr>
              <w:ind w:left="60"/>
              <w:spacing w:after="0"/>
              <w:rPr>
                <w:sz w:val="20"/>
                <w:szCs w:val="20"/>
                <w:color w:val="auto"/>
              </w:rPr>
            </w:pPr>
            <w:r>
              <w:rPr>
                <w:rFonts w:ascii="Arial" w:cs="Arial" w:eastAsia="Arial" w:hAnsi="Arial"/>
                <w:sz w:val="13"/>
                <w:szCs w:val="13"/>
                <w:color w:val="auto"/>
              </w:rPr>
              <w:t>(Zip)</w:t>
            </w: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0" w:type="dxa"/>
            <w:vAlign w:val="bottom"/>
          </w:tcPr>
          <w:p>
            <w:pPr>
              <w:spacing w:after="0"/>
              <w:rPr>
                <w:sz w:val="6"/>
                <w:szCs w:val="6"/>
                <w:color w:val="auto"/>
              </w:rPr>
            </w:pPr>
          </w:p>
        </w:tc>
        <w:tc>
          <w:tcPr>
            <w:tcW w:w="3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60" w:type="dxa"/>
            <w:vAlign w:val="bottom"/>
          </w:tcPr>
          <w:p>
            <w:pPr>
              <w:spacing w:after="0"/>
              <w:rPr>
                <w:sz w:val="6"/>
                <w:szCs w:val="6"/>
                <w:color w:val="auto"/>
              </w:rPr>
            </w:pPr>
          </w:p>
        </w:tc>
        <w:tc>
          <w:tcPr>
            <w:tcW w:w="160" w:type="dxa"/>
            <w:vAlign w:val="bottom"/>
          </w:tcPr>
          <w:p>
            <w:pPr>
              <w:spacing w:after="0"/>
              <w:rPr>
                <w:sz w:val="6"/>
                <w:szCs w:val="6"/>
                <w:color w:val="auto"/>
              </w:rPr>
            </w:pPr>
          </w:p>
        </w:tc>
        <w:tc>
          <w:tcPr>
            <w:tcW w:w="580" w:type="dxa"/>
            <w:vAlign w:val="bottom"/>
          </w:tcPr>
          <w:p>
            <w:pPr>
              <w:spacing w:after="0"/>
              <w:rPr>
                <w:sz w:val="6"/>
                <w:szCs w:val="6"/>
                <w:color w:val="auto"/>
              </w:rPr>
            </w:pPr>
          </w:p>
        </w:tc>
        <w:tc>
          <w:tcPr>
            <w:tcW w:w="700" w:type="dxa"/>
            <w:vAlign w:val="bottom"/>
          </w:tcPr>
          <w:p>
            <w:pPr>
              <w:spacing w:after="0"/>
              <w:rPr>
                <w:sz w:val="6"/>
                <w:szCs w:val="6"/>
                <w:color w:val="auto"/>
              </w:rPr>
            </w:pPr>
          </w:p>
        </w:tc>
        <w:tc>
          <w:tcPr>
            <w:tcW w:w="56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vMerge w:val="continue"/>
          </w:tcPr>
          <w:p>
            <w:pPr>
              <w:spacing w:after="0"/>
              <w:rPr>
                <w:sz w:val="6"/>
                <w:szCs w:val="6"/>
                <w:color w:val="auto"/>
              </w:rPr>
            </w:pPr>
          </w:p>
        </w:tc>
        <w:tc>
          <w:tcPr>
            <w:tcW w:w="640" w:type="dxa"/>
            <w:vAlign w:val="bottom"/>
            <w:vMerge w:val="continue"/>
          </w:tcPr>
          <w:p>
            <w:pPr>
              <w:spacing w:after="0"/>
              <w:rPr>
                <w:sz w:val="6"/>
                <w:szCs w:val="6"/>
                <w:color w:val="auto"/>
              </w:rPr>
            </w:pPr>
          </w:p>
        </w:tc>
        <w:tc>
          <w:tcPr>
            <w:tcW w:w="62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660" w:type="dxa"/>
            <w:vAlign w:val="bottom"/>
          </w:tcPr>
          <w:p>
            <w:pPr>
              <w:spacing w:after="0"/>
              <w:rPr>
                <w:sz w:val="19"/>
                <w:szCs w:val="19"/>
                <w:color w:val="auto"/>
              </w:rPr>
            </w:pPr>
          </w:p>
        </w:tc>
        <w:tc>
          <w:tcPr>
            <w:tcW w:w="1220" w:type="dxa"/>
            <w:vAlign w:val="bottom"/>
            <w:gridSpan w:val="2"/>
            <w:vMerge w:val="continue"/>
          </w:tcPr>
          <w:p>
            <w:pPr>
              <w:spacing w:after="0"/>
              <w:rPr>
                <w:sz w:val="19"/>
                <w:szCs w:val="19"/>
                <w:color w:val="auto"/>
              </w:rPr>
            </w:pPr>
          </w:p>
        </w:tc>
        <w:tc>
          <w:tcPr>
            <w:tcW w:w="118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3"/>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140" w:type="dxa"/>
            <w:vAlign w:val="bottom"/>
            <w:tcBorders>
              <w:bottom w:val="single" w:sz="8" w:color="2C2C2C"/>
            </w:tcBorders>
          </w:tcPr>
          <w:p>
            <w:pPr>
              <w:spacing w:after="0"/>
              <w:rPr>
                <w:sz w:val="11"/>
                <w:szCs w:val="11"/>
                <w:color w:val="auto"/>
              </w:rPr>
            </w:pPr>
          </w:p>
        </w:tc>
        <w:tc>
          <w:tcPr>
            <w:tcW w:w="2380" w:type="dxa"/>
            <w:vAlign w:val="bottom"/>
            <w:tcBorders>
              <w:bottom w:val="single" w:sz="8" w:color="2C2C2C"/>
            </w:tcBorders>
            <w:gridSpan w:val="3"/>
          </w:tcPr>
          <w:p>
            <w:pPr>
              <w:spacing w:after="0"/>
              <w:rPr>
                <w:sz w:val="11"/>
                <w:szCs w:val="11"/>
                <w:color w:val="auto"/>
              </w:rPr>
            </w:pPr>
          </w:p>
        </w:tc>
        <w:tc>
          <w:tcPr>
            <w:tcW w:w="1720" w:type="dxa"/>
            <w:vAlign w:val="bottom"/>
            <w:tcBorders>
              <w:bottom w:val="single" w:sz="8" w:color="2C2C2C"/>
            </w:tcBorders>
            <w:gridSpan w:val="4"/>
          </w:tcPr>
          <w:p>
            <w:pPr>
              <w:spacing w:after="0"/>
              <w:rPr>
                <w:sz w:val="11"/>
                <w:szCs w:val="11"/>
                <w:color w:val="auto"/>
              </w:rPr>
            </w:pPr>
          </w:p>
        </w:tc>
        <w:tc>
          <w:tcPr>
            <w:tcW w:w="2660" w:type="dxa"/>
            <w:vAlign w:val="bottom"/>
            <w:tcBorders>
              <w:bottom w:val="single" w:sz="8" w:color="2C2C2C"/>
            </w:tcBorders>
            <w:gridSpan w:val="5"/>
          </w:tcPr>
          <w:p>
            <w:pPr>
              <w:spacing w:after="0"/>
              <w:rPr>
                <w:sz w:val="11"/>
                <w:szCs w:val="11"/>
                <w:color w:val="auto"/>
              </w:rPr>
            </w:pPr>
          </w:p>
        </w:tc>
        <w:tc>
          <w:tcPr>
            <w:tcW w:w="140" w:type="dxa"/>
            <w:vAlign w:val="bottom"/>
            <w:tcBorders>
              <w:bottom w:val="single" w:sz="8" w:color="2C2C2C"/>
            </w:tcBorders>
            <w:gridSpan w:val="2"/>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3"/>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140" w:type="dxa"/>
            <w:vAlign w:val="bottom"/>
            <w:tcBorders>
              <w:top w:val="single" w:sz="8" w:color="2C2C2C"/>
            </w:tcBorders>
          </w:tcPr>
          <w:p>
            <w:pPr>
              <w:spacing w:after="0"/>
              <w:rPr>
                <w:sz w:val="22"/>
                <w:szCs w:val="22"/>
                <w:color w:val="auto"/>
              </w:rPr>
            </w:pPr>
          </w:p>
        </w:tc>
        <w:tc>
          <w:tcPr>
            <w:tcW w:w="7540" w:type="dxa"/>
            <w:vAlign w:val="bottom"/>
            <w:tcBorders>
              <w:top w:val="single" w:sz="8" w:color="2C2C2C"/>
            </w:tcBorders>
            <w:gridSpan w:val="15"/>
          </w:tcPr>
          <w:p>
            <w:pPr>
              <w:ind w:left="86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62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72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2600" w:type="dxa"/>
            <w:vAlign w:val="bottom"/>
            <w:tcBorders>
              <w:bottom w:val="single" w:sz="8" w:color="2C2C2C"/>
            </w:tcBorders>
            <w:gridSpan w:val="5"/>
          </w:tcPr>
          <w:p>
            <w:pPr>
              <w:spacing w:after="0"/>
              <w:rPr>
                <w:sz w:val="4"/>
                <w:szCs w:val="4"/>
                <w:color w:val="auto"/>
              </w:rPr>
            </w:pPr>
          </w:p>
        </w:tc>
        <w:tc>
          <w:tcPr>
            <w:tcW w:w="1940" w:type="dxa"/>
            <w:vAlign w:val="bottom"/>
            <w:tcBorders>
              <w:bottom w:val="single" w:sz="8" w:color="2C2C2C"/>
            </w:tcBorders>
            <w:gridSpan w:val="3"/>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840" w:type="dxa"/>
            <w:vAlign w:val="bottom"/>
            <w:tcBorders>
              <w:bottom w:val="single" w:sz="8" w:color="2C2C2C"/>
            </w:tcBorders>
            <w:gridSpan w:val="3"/>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6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940" w:type="dxa"/>
            <w:vAlign w:val="bottom"/>
            <w:gridSpan w:val="3"/>
          </w:tcPr>
          <w:p>
            <w:pPr>
              <w:ind w:left="840"/>
              <w:spacing w:after="0"/>
              <w:rPr>
                <w:sz w:val="20"/>
                <w:szCs w:val="20"/>
                <w:color w:val="auto"/>
              </w:rPr>
            </w:pPr>
            <w:r>
              <w:rPr>
                <w:rFonts w:ascii="Arial" w:cs="Arial" w:eastAsia="Arial" w:hAnsi="Arial"/>
                <w:sz w:val="12"/>
                <w:szCs w:val="12"/>
                <w:b w:val="1"/>
                <w:bCs w:val="1"/>
                <w:color w:val="auto"/>
              </w:rPr>
              <w:t>2. Transaction</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160" w:type="dxa"/>
            <w:vAlign w:val="bottom"/>
          </w:tcPr>
          <w:p>
            <w:pPr>
              <w:spacing w:after="0"/>
              <w:rPr>
                <w:sz w:val="15"/>
                <w:szCs w:val="15"/>
                <w:color w:val="auto"/>
              </w:rPr>
            </w:pPr>
          </w:p>
        </w:tc>
        <w:tc>
          <w:tcPr>
            <w:tcW w:w="190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5"/>
                <w:szCs w:val="15"/>
                <w:color w:val="auto"/>
              </w:rPr>
            </w:pP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ind w:left="840"/>
              <w:spacing w:after="0" w:line="132" w:lineRule="exact"/>
              <w:rPr>
                <w:sz w:val="20"/>
                <w:szCs w:val="20"/>
                <w:color w:val="auto"/>
              </w:rPr>
            </w:pPr>
            <w:r>
              <w:rPr>
                <w:rFonts w:ascii="Arial" w:cs="Arial" w:eastAsia="Arial" w:hAnsi="Arial"/>
                <w:sz w:val="12"/>
                <w:szCs w:val="12"/>
                <w:b w:val="1"/>
                <w:bCs w:val="1"/>
                <w:color w:val="auto"/>
              </w:rPr>
              <w:t>Date</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4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w w:val="99"/>
              </w:rPr>
              <w:t>Execution Date,</w:t>
            </w:r>
          </w:p>
        </w:tc>
        <w:tc>
          <w:tcPr>
            <w:tcW w:w="140" w:type="dxa"/>
            <w:vAlign w:val="bottom"/>
          </w:tcPr>
          <w:p>
            <w:pPr>
              <w:spacing w:after="0"/>
              <w:rPr>
                <w:sz w:val="11"/>
                <w:szCs w:val="11"/>
                <w:color w:val="auto"/>
              </w:rPr>
            </w:pPr>
          </w:p>
        </w:tc>
        <w:tc>
          <w:tcPr>
            <w:tcW w:w="82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Transaction</w:t>
            </w:r>
          </w:p>
        </w:tc>
        <w:tc>
          <w:tcPr>
            <w:tcW w:w="1900" w:type="dxa"/>
            <w:vAlign w:val="bottom"/>
            <w:gridSpan w:val="4"/>
          </w:tcPr>
          <w:p>
            <w:pPr>
              <w:ind w:left="60"/>
              <w:spacing w:after="0" w:line="132" w:lineRule="exact"/>
              <w:rPr>
                <w:sz w:val="20"/>
                <w:szCs w:val="20"/>
                <w:color w:val="auto"/>
              </w:rPr>
            </w:pPr>
            <w:r>
              <w:rPr>
                <w:rFonts w:ascii="Arial" w:cs="Arial" w:eastAsia="Arial" w:hAnsi="Arial"/>
                <w:sz w:val="12"/>
                <w:szCs w:val="12"/>
                <w:b w:val="1"/>
                <w:bCs w:val="1"/>
                <w:color w:val="auto"/>
              </w:rPr>
              <w:t>Disposed Of (D) (Instr. 3, 4 and</w:t>
            </w:r>
          </w:p>
        </w:tc>
        <w:tc>
          <w:tcPr>
            <w:tcW w:w="80" w:type="dxa"/>
            <w:vAlign w:val="bottom"/>
          </w:tcPr>
          <w:p>
            <w:pPr>
              <w:spacing w:after="0"/>
              <w:rPr>
                <w:sz w:val="11"/>
                <w:szCs w:val="11"/>
                <w:color w:val="auto"/>
              </w:rPr>
            </w:pPr>
          </w:p>
        </w:tc>
        <w:tc>
          <w:tcPr>
            <w:tcW w:w="640" w:type="dxa"/>
            <w:vAlign w:val="bottom"/>
          </w:tcPr>
          <w:p>
            <w:pPr>
              <w:ind w:left="80"/>
              <w:spacing w:after="0" w:line="132" w:lineRule="exact"/>
              <w:rPr>
                <w:sz w:val="20"/>
                <w:szCs w:val="20"/>
                <w:color w:val="auto"/>
              </w:rPr>
            </w:pPr>
            <w:r>
              <w:rPr>
                <w:rFonts w:ascii="Arial" w:cs="Arial" w:eastAsia="Arial" w:hAnsi="Arial"/>
                <w:sz w:val="12"/>
                <w:szCs w:val="12"/>
                <w:b w:val="1"/>
                <w:bCs w:val="1"/>
                <w:color w:val="auto"/>
                <w:w w:val="94"/>
              </w:rPr>
              <w:t>Securities</w:t>
            </w:r>
          </w:p>
        </w:tc>
        <w:tc>
          <w:tcPr>
            <w:tcW w:w="620" w:type="dxa"/>
            <w:vAlign w:val="bottom"/>
          </w:tcPr>
          <w:p>
            <w:pPr>
              <w:spacing w:after="0"/>
              <w:rPr>
                <w:sz w:val="11"/>
                <w:szCs w:val="11"/>
                <w:color w:val="auto"/>
              </w:rPr>
            </w:pPr>
          </w:p>
        </w:tc>
        <w:tc>
          <w:tcPr>
            <w:tcW w:w="980" w:type="dxa"/>
            <w:vAlign w:val="bottom"/>
            <w:gridSpan w:val="2"/>
          </w:tcPr>
          <w:p>
            <w:pPr>
              <w:spacing w:after="0" w:line="132"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2"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940" w:type="dxa"/>
            <w:vAlign w:val="bottom"/>
            <w:gridSpan w:val="3"/>
          </w:tcPr>
          <w:p>
            <w:pPr>
              <w:ind w:left="840"/>
              <w:spacing w:after="0" w:line="134" w:lineRule="exact"/>
              <w:rPr>
                <w:sz w:val="20"/>
                <w:szCs w:val="20"/>
                <w:color w:val="auto"/>
              </w:rPr>
            </w:pPr>
            <w:r>
              <w:rPr>
                <w:rFonts w:ascii="Arial" w:cs="Arial" w:eastAsia="Arial" w:hAnsi="Arial"/>
                <w:sz w:val="12"/>
                <w:szCs w:val="12"/>
                <w:b w:val="1"/>
                <w:bCs w:val="1"/>
                <w:color w:val="auto"/>
              </w:rPr>
              <w:t>(Month/Day/Year)</w:t>
            </w:r>
          </w:p>
        </w:tc>
        <w:tc>
          <w:tcPr>
            <w:tcW w:w="60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58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5)</w:t>
            </w: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740" w:type="dxa"/>
            <w:vAlign w:val="bottom"/>
            <w:gridSpan w:val="4"/>
          </w:tcPr>
          <w:p>
            <w:pPr>
              <w:ind w:left="20"/>
              <w:spacing w:after="0" w:line="134" w:lineRule="exact"/>
              <w:rPr>
                <w:sz w:val="20"/>
                <w:szCs w:val="20"/>
                <w:color w:val="auto"/>
              </w:rPr>
            </w:pPr>
            <w:r>
              <w:rPr>
                <w:rFonts w:ascii="Arial" w:cs="Arial" w:eastAsia="Arial" w:hAnsi="Arial"/>
                <w:sz w:val="12"/>
                <w:szCs w:val="12"/>
                <w:b w:val="1"/>
                <w:bCs w:val="1"/>
                <w:color w:val="auto"/>
              </w:rPr>
              <w:t>(Month/Day/Year)  8)</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6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8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0" w:type="dxa"/>
            <w:vAlign w:val="bottom"/>
          </w:tcPr>
          <w:p>
            <w:pPr>
              <w:spacing w:after="0"/>
              <w:rPr>
                <w:sz w:val="6"/>
                <w:szCs w:val="6"/>
                <w:color w:val="auto"/>
              </w:rPr>
            </w:pPr>
          </w:p>
        </w:tc>
        <w:tc>
          <w:tcPr>
            <w:tcW w:w="3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40" w:type="dxa"/>
            <w:vAlign w:val="bottom"/>
            <w:vMerge w:val="restart"/>
          </w:tcPr>
          <w:p>
            <w:pPr>
              <w:ind w:left="80"/>
              <w:spacing w:after="0" w:line="134" w:lineRule="exact"/>
              <w:rPr>
                <w:sz w:val="20"/>
                <w:szCs w:val="20"/>
                <w:color w:val="auto"/>
              </w:rPr>
            </w:pPr>
            <w:r>
              <w:rPr>
                <w:rFonts w:ascii="Arial" w:cs="Arial" w:eastAsia="Arial" w:hAnsi="Arial"/>
                <w:sz w:val="12"/>
                <w:szCs w:val="12"/>
                <w:b w:val="1"/>
                <w:bCs w:val="1"/>
                <w:color w:val="auto"/>
              </w:rPr>
              <w:t>Reported</w:t>
            </w:r>
          </w:p>
        </w:tc>
        <w:tc>
          <w:tcPr>
            <w:tcW w:w="62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40" w:type="dxa"/>
            <w:vAlign w:val="bottom"/>
            <w:gridSpan w:val="3"/>
            <w:vMerge w:val="restart"/>
          </w:tcPr>
          <w:p>
            <w:pPr>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160" w:type="dxa"/>
            <w:vAlign w:val="bottom"/>
          </w:tcPr>
          <w:p>
            <w:pPr>
              <w:spacing w:after="0"/>
              <w:rPr>
                <w:sz w:val="3"/>
                <w:szCs w:val="3"/>
                <w:color w:val="auto"/>
              </w:rPr>
            </w:pPr>
          </w:p>
        </w:tc>
        <w:tc>
          <w:tcPr>
            <w:tcW w:w="580" w:type="dxa"/>
            <w:vAlign w:val="bottom"/>
          </w:tcPr>
          <w:p>
            <w:pPr>
              <w:spacing w:after="0"/>
              <w:rPr>
                <w:sz w:val="3"/>
                <w:szCs w:val="3"/>
                <w:color w:val="auto"/>
              </w:rPr>
            </w:pPr>
          </w:p>
        </w:tc>
        <w:tc>
          <w:tcPr>
            <w:tcW w:w="700" w:type="dxa"/>
            <w:vAlign w:val="bottom"/>
          </w:tcPr>
          <w:p>
            <w:pPr>
              <w:spacing w:after="0"/>
              <w:rPr>
                <w:sz w:val="3"/>
                <w:szCs w:val="3"/>
                <w:color w:val="auto"/>
              </w:rPr>
            </w:pPr>
          </w:p>
        </w:tc>
        <w:tc>
          <w:tcPr>
            <w:tcW w:w="56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620" w:type="dxa"/>
            <w:vAlign w:val="bottom"/>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1"/>
                <w:szCs w:val="11"/>
                <w:color w:val="auto"/>
              </w:rPr>
            </w:pPr>
          </w:p>
        </w:tc>
        <w:tc>
          <w:tcPr>
            <w:tcW w:w="5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ind w:left="320"/>
              <w:spacing w:after="0" w:line="134" w:lineRule="exact"/>
              <w:rPr>
                <w:sz w:val="20"/>
                <w:szCs w:val="20"/>
                <w:color w:val="auto"/>
              </w:rPr>
            </w:pPr>
            <w:r>
              <w:rPr>
                <w:rFonts w:ascii="Arial" w:cs="Arial" w:eastAsia="Arial" w:hAnsi="Arial"/>
                <w:sz w:val="12"/>
                <w:szCs w:val="12"/>
                <w:b w:val="1"/>
                <w:bCs w:val="1"/>
                <w:color w:val="auto"/>
              </w:rPr>
              <w:t>(A) or</w:t>
            </w:r>
          </w:p>
        </w:tc>
        <w:tc>
          <w:tcPr>
            <w:tcW w:w="62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12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vMerge w:val="continue"/>
          </w:tcPr>
          <w:p>
            <w:pPr>
              <w:spacing w:after="0"/>
              <w:rPr>
                <w:sz w:val="8"/>
                <w:szCs w:val="8"/>
                <w:color w:val="auto"/>
              </w:rPr>
            </w:pPr>
          </w:p>
        </w:tc>
        <w:tc>
          <w:tcPr>
            <w:tcW w:w="700" w:type="dxa"/>
            <w:vAlign w:val="bottom"/>
            <w:vMerge w:val="restart"/>
          </w:tcPr>
          <w:p>
            <w:pPr>
              <w:ind w:left="32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80" w:type="dxa"/>
            <w:vAlign w:val="bottom"/>
          </w:tcPr>
          <w:p>
            <w:pPr>
              <w:spacing w:after="0"/>
              <w:rPr>
                <w:sz w:val="8"/>
                <w:szCs w:val="8"/>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66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8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60" w:type="dxa"/>
            <w:vAlign w:val="bottom"/>
          </w:tcPr>
          <w:p>
            <w:pPr>
              <w:spacing w:after="0"/>
              <w:rPr>
                <w:sz w:val="5"/>
                <w:szCs w:val="5"/>
                <w:color w:val="auto"/>
              </w:rPr>
            </w:pPr>
          </w:p>
        </w:tc>
        <w:tc>
          <w:tcPr>
            <w:tcW w:w="58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91"/>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1080" w:type="dxa"/>
            <w:vAlign w:val="bottom"/>
            <w:tcBorders>
              <w:bottom w:val="single" w:sz="8" w:color="2C2C2C"/>
            </w:tcBorders>
          </w:tcPr>
          <w:p>
            <w:pPr>
              <w:spacing w:after="0"/>
              <w:rPr>
                <w:sz w:val="7"/>
                <w:szCs w:val="7"/>
                <w:color w:val="auto"/>
              </w:rPr>
            </w:pPr>
          </w:p>
        </w:tc>
        <w:tc>
          <w:tcPr>
            <w:tcW w:w="3020" w:type="dxa"/>
            <w:vAlign w:val="bottom"/>
            <w:tcBorders>
              <w:bottom w:val="single" w:sz="8" w:color="2C2C2C"/>
            </w:tcBorders>
            <w:gridSpan w:val="6"/>
          </w:tcPr>
          <w:p>
            <w:pPr>
              <w:spacing w:after="0"/>
              <w:rPr>
                <w:sz w:val="7"/>
                <w:szCs w:val="7"/>
                <w:color w:val="auto"/>
              </w:rPr>
            </w:pPr>
          </w:p>
        </w:tc>
        <w:tc>
          <w:tcPr>
            <w:tcW w:w="2660" w:type="dxa"/>
            <w:vAlign w:val="bottom"/>
            <w:tcBorders>
              <w:bottom w:val="single" w:sz="8" w:color="2C2C2C"/>
            </w:tcBorders>
            <w:gridSpan w:val="5"/>
          </w:tcPr>
          <w:p>
            <w:pPr>
              <w:spacing w:after="0"/>
              <w:rPr>
                <w:sz w:val="7"/>
                <w:szCs w:val="7"/>
                <w:color w:val="auto"/>
              </w:rPr>
            </w:pPr>
          </w:p>
        </w:tc>
        <w:tc>
          <w:tcPr>
            <w:tcW w:w="140" w:type="dxa"/>
            <w:vAlign w:val="bottom"/>
            <w:tcBorders>
              <w:bottom w:val="single" w:sz="8" w:color="2C2C2C"/>
            </w:tcBorders>
            <w:gridSpan w:val="2"/>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72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3"/>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140" w:type="dxa"/>
            <w:vAlign w:val="bottom"/>
            <w:tcBorders>
              <w:top w:val="single" w:sz="8" w:color="2C2C2C"/>
            </w:tcBorders>
          </w:tcPr>
          <w:p>
            <w:pPr>
              <w:spacing w:after="0"/>
              <w:rPr>
                <w:sz w:val="19"/>
                <w:szCs w:val="19"/>
                <w:color w:val="auto"/>
              </w:rPr>
            </w:pPr>
          </w:p>
        </w:tc>
        <w:tc>
          <w:tcPr>
            <w:tcW w:w="1080" w:type="dxa"/>
            <w:vAlign w:val="bottom"/>
            <w:tcBorders>
              <w:top w:val="single" w:sz="8" w:color="2C2C2C"/>
            </w:tcBorders>
          </w:tcPr>
          <w:p>
            <w:pPr>
              <w:spacing w:after="0"/>
              <w:rPr>
                <w:sz w:val="19"/>
                <w:szCs w:val="19"/>
                <w:color w:val="auto"/>
              </w:rPr>
            </w:pPr>
          </w:p>
        </w:tc>
        <w:tc>
          <w:tcPr>
            <w:tcW w:w="6460" w:type="dxa"/>
            <w:vAlign w:val="bottom"/>
            <w:tcBorders>
              <w:top w:val="single" w:sz="8" w:color="2C2C2C"/>
            </w:tcBorders>
            <w:gridSpan w:val="14"/>
          </w:tcPr>
          <w:p>
            <w:pPr>
              <w:jc w:val="center"/>
              <w:ind w:right="98"/>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2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740" w:type="dxa"/>
            <w:vAlign w:val="bottom"/>
            <w:gridSpan w:val="12"/>
          </w:tcPr>
          <w:p>
            <w:pPr>
              <w:jc w:val="center"/>
              <w:ind w:left="492"/>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1540" w:type="dxa"/>
            <w:vAlign w:val="bottom"/>
            <w:tcBorders>
              <w:bottom w:val="single" w:sz="8" w:color="2C2C2C"/>
            </w:tcBorders>
            <w:gridSpan w:val="4"/>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40" w:type="dxa"/>
            <w:vAlign w:val="bottom"/>
          </w:tcPr>
          <w:p>
            <w:pPr>
              <w:spacing w:after="0"/>
              <w:rPr>
                <w:sz w:val="14"/>
                <w:szCs w:val="14"/>
                <w:color w:val="auto"/>
              </w:rPr>
            </w:pP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8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940" w:type="dxa"/>
            <w:vAlign w:val="bottom"/>
            <w:gridSpan w:val="2"/>
          </w:tcPr>
          <w:p>
            <w:pPr>
              <w:ind w:left="16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4"/>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32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2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80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Date</w:t>
            </w: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Execution Date,</w:t>
            </w:r>
          </w:p>
        </w:tc>
        <w:tc>
          <w:tcPr>
            <w:tcW w:w="7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w w:val="99"/>
              </w:rPr>
              <w:t>Transaction</w:t>
            </w:r>
          </w:p>
        </w:tc>
        <w:tc>
          <w:tcPr>
            <w:tcW w:w="60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960" w:type="dxa"/>
            <w:vAlign w:val="bottom"/>
            <w:gridSpan w:val="3"/>
          </w:tcPr>
          <w:p>
            <w:pPr>
              <w:ind w:left="40"/>
              <w:spacing w:after="0" w:line="134" w:lineRule="exact"/>
              <w:rPr>
                <w:sz w:val="20"/>
                <w:szCs w:val="20"/>
                <w:color w:val="auto"/>
              </w:rPr>
            </w:pPr>
            <w:r>
              <w:rPr>
                <w:rFonts w:ascii="Arial" w:cs="Arial" w:eastAsia="Arial" w:hAnsi="Arial"/>
                <w:sz w:val="12"/>
                <w:szCs w:val="12"/>
                <w:b w:val="1"/>
                <w:bCs w:val="1"/>
                <w:color w:val="auto"/>
              </w:rPr>
              <w:t>Expiration Date</w:t>
            </w:r>
          </w:p>
        </w:tc>
        <w:tc>
          <w:tcPr>
            <w:tcW w:w="580" w:type="dxa"/>
            <w:vAlign w:val="bottom"/>
          </w:tcPr>
          <w:p>
            <w:pPr>
              <w:spacing w:after="0"/>
              <w:rPr>
                <w:sz w:val="11"/>
                <w:szCs w:val="11"/>
                <w:color w:val="auto"/>
              </w:rPr>
            </w:pPr>
          </w:p>
        </w:tc>
        <w:tc>
          <w:tcPr>
            <w:tcW w:w="1320" w:type="dxa"/>
            <w:vAlign w:val="bottom"/>
            <w:gridSpan w:val="3"/>
          </w:tcPr>
          <w:p>
            <w:pPr>
              <w:ind w:left="60"/>
              <w:spacing w:after="0" w:line="134" w:lineRule="exact"/>
              <w:rPr>
                <w:sz w:val="20"/>
                <w:szCs w:val="20"/>
                <w:color w:val="auto"/>
              </w:rPr>
            </w:pPr>
            <w:r>
              <w:rPr>
                <w:rFonts w:ascii="Arial" w:cs="Arial" w:eastAsia="Arial" w:hAnsi="Arial"/>
                <w:sz w:val="12"/>
                <w:szCs w:val="12"/>
                <w:b w:val="1"/>
                <w:bCs w:val="1"/>
                <w:color w:val="auto"/>
              </w:rPr>
              <w:t>of Securities</w:t>
            </w:r>
          </w:p>
        </w:tc>
        <w:tc>
          <w:tcPr>
            <w:tcW w:w="7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Ownership</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80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9"/>
              </w:rPr>
              <w:t>(Month/Day/Year)</w:t>
            </w: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if any</w:t>
            </w:r>
          </w:p>
        </w:tc>
        <w:tc>
          <w:tcPr>
            <w:tcW w:w="7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4"/>
          </w:tcPr>
          <w:p>
            <w:pPr>
              <w:ind w:left="40"/>
              <w:spacing w:after="0" w:line="134"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60"/>
              <w:spacing w:after="0" w:line="134" w:lineRule="exact"/>
              <w:rPr>
                <w:sz w:val="20"/>
                <w:szCs w:val="20"/>
                <w:color w:val="auto"/>
              </w:rPr>
            </w:pPr>
            <w:r>
              <w:rPr>
                <w:rFonts w:ascii="Arial" w:cs="Arial" w:eastAsia="Arial" w:hAnsi="Arial"/>
                <w:sz w:val="12"/>
                <w:szCs w:val="12"/>
                <w:b w:val="1"/>
                <w:bCs w:val="1"/>
                <w:color w:val="auto"/>
                <w:w w:val="98"/>
              </w:rPr>
              <w:t>Underlying</w:t>
            </w: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(Instr. 3)</w:t>
            </w:r>
          </w:p>
        </w:tc>
        <w:tc>
          <w:tcPr>
            <w:tcW w:w="6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Price of</w:t>
            </w: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(Month/Day/Year)</w:t>
            </w:r>
          </w:p>
        </w:tc>
        <w:tc>
          <w:tcPr>
            <w:tcW w:w="7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8)</w:t>
            </w: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320" w:type="dxa"/>
            <w:vAlign w:val="bottom"/>
            <w:gridSpan w:val="3"/>
          </w:tcPr>
          <w:p>
            <w:pPr>
              <w:ind w:left="60"/>
              <w:spacing w:after="0" w:line="134"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7"/>
              </w:rPr>
              <w:t>Derivative</w:t>
            </w: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320" w:type="dxa"/>
            <w:vAlign w:val="bottom"/>
            <w:gridSpan w:val="3"/>
          </w:tcPr>
          <w:p>
            <w:pPr>
              <w:ind w:left="60"/>
              <w:spacing w:after="0" w:line="134" w:lineRule="exact"/>
              <w:rPr>
                <w:sz w:val="20"/>
                <w:szCs w:val="20"/>
                <w:color w:val="auto"/>
              </w:rPr>
            </w:pPr>
            <w:r>
              <w:rPr>
                <w:rFonts w:ascii="Arial" w:cs="Arial" w:eastAsia="Arial" w:hAnsi="Arial"/>
                <w:sz w:val="12"/>
                <w:szCs w:val="12"/>
                <w:b w:val="1"/>
                <w:bCs w:val="1"/>
                <w:color w:val="auto"/>
              </w:rPr>
              <w:t>(Instr. 3 and 4)</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of (D) (Instr.</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940" w:type="dxa"/>
            <w:vAlign w:val="bottom"/>
            <w:gridSpan w:val="2"/>
          </w:tcPr>
          <w:p>
            <w:pPr>
              <w:ind w:left="160"/>
              <w:spacing w:after="0"/>
              <w:rPr>
                <w:sz w:val="20"/>
                <w:szCs w:val="20"/>
                <w:color w:val="auto"/>
              </w:rPr>
            </w:pPr>
            <w:r>
              <w:rPr>
                <w:rFonts w:ascii="Arial" w:cs="Arial" w:eastAsia="Arial" w:hAnsi="Arial"/>
                <w:sz w:val="12"/>
                <w:szCs w:val="12"/>
                <w:b w:val="1"/>
                <w:bCs w:val="1"/>
                <w:color w:val="auto"/>
              </w:rPr>
              <w:t>3, 4 and 5)</w:t>
            </w: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2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66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180" w:type="dxa"/>
            <w:vAlign w:val="bottom"/>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640" w:type="dxa"/>
            <w:vAlign w:val="bottom"/>
          </w:tcPr>
          <w:p>
            <w:pPr>
              <w:spacing w:after="0"/>
              <w:rPr>
                <w:sz w:val="4"/>
                <w:szCs w:val="4"/>
                <w:color w:val="auto"/>
              </w:rPr>
            </w:pPr>
          </w:p>
        </w:tc>
        <w:tc>
          <w:tcPr>
            <w:tcW w:w="620" w:type="dxa"/>
            <w:vAlign w:val="bottom"/>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2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0" w:type="dxa"/>
            <w:vAlign w:val="bottom"/>
            <w:gridSpan w:val="2"/>
          </w:tcPr>
          <w:p>
            <w:pPr>
              <w:ind w:left="40"/>
              <w:spacing w:after="0" w:line="134" w:lineRule="exact"/>
              <w:rPr>
                <w:sz w:val="20"/>
                <w:szCs w:val="20"/>
                <w:color w:val="auto"/>
              </w:rPr>
            </w:pPr>
            <w:r>
              <w:rPr>
                <w:rFonts w:ascii="Arial" w:cs="Arial" w:eastAsia="Arial" w:hAnsi="Arial"/>
                <w:sz w:val="12"/>
                <w:szCs w:val="12"/>
                <w:b w:val="1"/>
                <w:bCs w:val="1"/>
                <w:color w:val="auto"/>
              </w:rPr>
              <w:t>Date</w:t>
            </w:r>
          </w:p>
        </w:tc>
        <w:tc>
          <w:tcPr>
            <w:tcW w:w="7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spacing w:after="0"/>
              <w:rPr>
                <w:sz w:val="11"/>
                <w:szCs w:val="11"/>
                <w:color w:val="auto"/>
              </w:rPr>
            </w:pPr>
          </w:p>
        </w:tc>
        <w:tc>
          <w:tcPr>
            <w:tcW w:w="6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600" w:type="dxa"/>
            <w:vAlign w:val="bottom"/>
          </w:tcPr>
          <w:p>
            <w:pPr>
              <w:ind w:left="16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80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Date</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Stock</w:t>
            </w:r>
          </w:p>
        </w:tc>
        <w:tc>
          <w:tcPr>
            <w:tcW w:w="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Option</w:t>
            </w:r>
          </w:p>
        </w:tc>
        <w:tc>
          <w:tcPr>
            <w:tcW w:w="660" w:type="dxa"/>
            <w:vAlign w:val="bottom"/>
          </w:tcPr>
          <w:p>
            <w:pPr>
              <w:ind w:left="22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32.74</w:t>
            </w:r>
          </w:p>
        </w:tc>
        <w:tc>
          <w:tcPr>
            <w:tcW w:w="140" w:type="dxa"/>
            <w:vAlign w:val="bottom"/>
          </w:tcPr>
          <w:p>
            <w:pPr>
              <w:spacing w:after="0"/>
              <w:rPr>
                <w:sz w:val="17"/>
                <w:szCs w:val="17"/>
                <w:color w:val="auto"/>
              </w:rPr>
            </w:pPr>
          </w:p>
        </w:tc>
        <w:tc>
          <w:tcPr>
            <w:tcW w:w="1080" w:type="dxa"/>
            <w:vAlign w:val="bottom"/>
          </w:tcPr>
          <w:p>
            <w:pPr>
              <w:ind w:left="260"/>
              <w:spacing w:after="0"/>
              <w:rPr>
                <w:sz w:val="20"/>
                <w:szCs w:val="20"/>
                <w:color w:val="auto"/>
              </w:rPr>
            </w:pPr>
            <w:r>
              <w:rPr>
                <w:rFonts w:ascii="Arial" w:cs="Arial" w:eastAsia="Arial" w:hAnsi="Arial"/>
                <w:sz w:val="13"/>
                <w:szCs w:val="13"/>
                <w:color w:val="0000FF"/>
              </w:rPr>
              <w:t>12/04/2014</w:t>
            </w:r>
          </w:p>
        </w:tc>
        <w:tc>
          <w:tcPr>
            <w:tcW w:w="1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ind w:left="60"/>
              <w:spacing w:after="0"/>
              <w:rPr>
                <w:sz w:val="20"/>
                <w:szCs w:val="20"/>
                <w:color w:val="auto"/>
              </w:rPr>
            </w:pPr>
            <w:r>
              <w:rPr>
                <w:rFonts w:ascii="Arial" w:cs="Arial" w:eastAsia="Arial" w:hAnsi="Arial"/>
                <w:sz w:val="13"/>
                <w:szCs w:val="13"/>
                <w:color w:val="0000FF"/>
              </w:rPr>
              <w:t>A</w:t>
            </w:r>
          </w:p>
        </w:tc>
        <w:tc>
          <w:tcPr>
            <w:tcW w:w="600" w:type="dxa"/>
            <w:vAlign w:val="bottom"/>
          </w:tcPr>
          <w:p>
            <w:pPr>
              <w:ind w:left="160"/>
              <w:spacing w:after="0"/>
              <w:rPr>
                <w:sz w:val="20"/>
                <w:szCs w:val="20"/>
                <w:color w:val="auto"/>
              </w:rPr>
            </w:pPr>
            <w:r>
              <w:rPr>
                <w:rFonts w:ascii="Arial" w:cs="Arial" w:eastAsia="Arial" w:hAnsi="Arial"/>
                <w:sz w:val="13"/>
                <w:szCs w:val="13"/>
                <w:color w:val="0000FF"/>
              </w:rPr>
              <w:t>90,000</w:t>
            </w:r>
          </w:p>
        </w:tc>
        <w:tc>
          <w:tcPr>
            <w:tcW w:w="340" w:type="dxa"/>
            <w:vAlign w:val="bottom"/>
          </w:tcPr>
          <w:p>
            <w:pPr>
              <w:spacing w:after="0"/>
              <w:rPr>
                <w:sz w:val="17"/>
                <w:szCs w:val="17"/>
                <w:color w:val="auto"/>
              </w:rPr>
            </w:pPr>
          </w:p>
        </w:tc>
        <w:tc>
          <w:tcPr>
            <w:tcW w:w="800" w:type="dxa"/>
            <w:vAlign w:val="bottom"/>
            <w:gridSpan w:val="2"/>
          </w:tcPr>
          <w:p>
            <w:pPr>
              <w:ind w:left="300"/>
              <w:spacing w:after="0"/>
              <w:rPr>
                <w:sz w:val="20"/>
                <w:szCs w:val="20"/>
                <w:color w:val="auto"/>
              </w:rPr>
            </w:pPr>
            <w:r>
              <w:rPr>
                <w:rFonts w:ascii="Arial" w:cs="Arial" w:eastAsia="Arial" w:hAnsi="Arial"/>
                <w:sz w:val="11"/>
                <w:szCs w:val="11"/>
                <w:color w:val="008000"/>
              </w:rPr>
              <w:t>(1)</w:t>
            </w:r>
          </w:p>
        </w:tc>
        <w:tc>
          <w:tcPr>
            <w:tcW w:w="740" w:type="dxa"/>
            <w:vAlign w:val="bottom"/>
            <w:gridSpan w:val="2"/>
          </w:tcPr>
          <w:p>
            <w:pPr>
              <w:ind w:left="60"/>
              <w:spacing w:after="0"/>
              <w:rPr>
                <w:sz w:val="20"/>
                <w:szCs w:val="20"/>
                <w:color w:val="auto"/>
              </w:rPr>
            </w:pPr>
            <w:r>
              <w:rPr>
                <w:rFonts w:ascii="Arial" w:cs="Arial" w:eastAsia="Arial" w:hAnsi="Arial"/>
                <w:sz w:val="13"/>
                <w:szCs w:val="13"/>
                <w:color w:val="0000FF"/>
              </w:rPr>
              <w:t>12/04/2024</w:t>
            </w:r>
          </w:p>
        </w:tc>
        <w:tc>
          <w:tcPr>
            <w:tcW w:w="700" w:type="dxa"/>
            <w:vAlign w:val="bottom"/>
          </w:tcPr>
          <w:p>
            <w:pPr>
              <w:ind w:left="60"/>
              <w:spacing w:after="0"/>
              <w:rPr>
                <w:sz w:val="20"/>
                <w:szCs w:val="20"/>
                <w:color w:val="auto"/>
              </w:rPr>
            </w:pPr>
            <w:r>
              <w:rPr>
                <w:rFonts w:ascii="Arial" w:cs="Arial" w:eastAsia="Arial" w:hAnsi="Arial"/>
                <w:sz w:val="13"/>
                <w:szCs w:val="13"/>
                <w:color w:val="0000FF"/>
              </w:rPr>
              <w:t>Common</w:t>
            </w:r>
          </w:p>
        </w:tc>
        <w:tc>
          <w:tcPr>
            <w:tcW w:w="560" w:type="dxa"/>
            <w:vAlign w:val="bottom"/>
          </w:tcPr>
          <w:p>
            <w:pPr>
              <w:spacing w:after="0"/>
              <w:rPr>
                <w:sz w:val="20"/>
                <w:szCs w:val="20"/>
                <w:color w:val="auto"/>
              </w:rPr>
            </w:pPr>
            <w:r>
              <w:rPr>
                <w:rFonts w:ascii="Arial" w:cs="Arial" w:eastAsia="Arial" w:hAnsi="Arial"/>
                <w:sz w:val="17"/>
                <w:szCs w:val="17"/>
                <w:color w:val="0000FF"/>
              </w:rPr>
              <w:t>90,000</w:t>
            </w:r>
          </w:p>
        </w:tc>
        <w:tc>
          <w:tcPr>
            <w:tcW w:w="60" w:type="dxa"/>
            <w:vAlign w:val="bottom"/>
          </w:tcPr>
          <w:p>
            <w:pPr>
              <w:spacing w:after="0"/>
              <w:rPr>
                <w:sz w:val="17"/>
                <w:szCs w:val="17"/>
                <w:color w:val="auto"/>
              </w:rPr>
            </w:pPr>
          </w:p>
        </w:tc>
        <w:tc>
          <w:tcPr>
            <w:tcW w:w="720" w:type="dxa"/>
            <w:vAlign w:val="bottom"/>
            <w:gridSpan w:val="2"/>
          </w:tcPr>
          <w:p>
            <w:pPr>
              <w:ind w:left="14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0.00</w:t>
            </w:r>
          </w:p>
        </w:tc>
        <w:tc>
          <w:tcPr>
            <w:tcW w:w="620" w:type="dxa"/>
            <w:vAlign w:val="bottom"/>
          </w:tcPr>
          <w:p>
            <w:pPr>
              <w:ind w:left="240"/>
              <w:spacing w:after="0"/>
              <w:rPr>
                <w:sz w:val="20"/>
                <w:szCs w:val="20"/>
                <w:color w:val="auto"/>
              </w:rPr>
            </w:pPr>
            <w:r>
              <w:rPr>
                <w:rFonts w:ascii="Arial" w:cs="Arial" w:eastAsia="Arial" w:hAnsi="Arial"/>
                <w:sz w:val="13"/>
                <w:szCs w:val="13"/>
                <w:color w:val="0000FF"/>
                <w:w w:val="90"/>
              </w:rPr>
              <w:t>90,000</w:t>
            </w:r>
          </w:p>
        </w:tc>
        <w:tc>
          <w:tcPr>
            <w:tcW w:w="280" w:type="dxa"/>
            <w:vAlign w:val="bottom"/>
          </w:tcPr>
          <w:p>
            <w:pPr>
              <w:spacing w:after="0"/>
              <w:rPr>
                <w:sz w:val="17"/>
                <w:szCs w:val="17"/>
                <w:color w:val="auto"/>
              </w:rPr>
            </w:pPr>
          </w:p>
        </w:tc>
        <w:tc>
          <w:tcPr>
            <w:tcW w:w="700" w:type="dxa"/>
            <w:vAlign w:val="bottom"/>
          </w:tcPr>
          <w:p>
            <w:pPr>
              <w:ind w:left="340"/>
              <w:spacing w:after="0"/>
              <w:rPr>
                <w:sz w:val="20"/>
                <w:szCs w:val="20"/>
                <w:color w:val="auto"/>
              </w:rPr>
            </w:pPr>
            <w:r>
              <w:rPr>
                <w:rFonts w:ascii="Arial" w:cs="Arial" w:eastAsia="Arial" w:hAnsi="Arial"/>
                <w:sz w:val="13"/>
                <w:szCs w:val="13"/>
                <w:color w:val="0000FF"/>
              </w:rPr>
              <w:t>D</w:t>
            </w: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720" w:type="dxa"/>
            <w:vAlign w:val="bottom"/>
            <w:gridSpan w:val="2"/>
          </w:tcPr>
          <w:p>
            <w:pPr>
              <w:ind w:left="60"/>
              <w:spacing w:after="0" w:line="109" w:lineRule="exact"/>
              <w:rPr>
                <w:sz w:val="20"/>
                <w:szCs w:val="20"/>
                <w:color w:val="auto"/>
              </w:rPr>
            </w:pPr>
            <w:r>
              <w:rPr>
                <w:rFonts w:ascii="Arial" w:cs="Arial" w:eastAsia="Arial" w:hAnsi="Arial"/>
                <w:sz w:val="12"/>
                <w:szCs w:val="12"/>
                <w:color w:val="0000FF"/>
              </w:rPr>
              <w:t>(Right to</w:t>
            </w:r>
          </w:p>
        </w:tc>
        <w:tc>
          <w:tcPr>
            <w:tcW w:w="6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6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160" w:type="dxa"/>
            <w:vAlign w:val="bottom"/>
          </w:tcPr>
          <w:p>
            <w:pPr>
              <w:spacing w:after="0"/>
              <w:rPr>
                <w:sz w:val="9"/>
                <w:szCs w:val="9"/>
                <w:color w:val="auto"/>
              </w:rPr>
            </w:pPr>
          </w:p>
        </w:tc>
        <w:tc>
          <w:tcPr>
            <w:tcW w:w="580" w:type="dxa"/>
            <w:vAlign w:val="bottom"/>
          </w:tcPr>
          <w:p>
            <w:pPr>
              <w:spacing w:after="0"/>
              <w:rPr>
                <w:sz w:val="9"/>
                <w:szCs w:val="9"/>
                <w:color w:val="auto"/>
              </w:rPr>
            </w:pPr>
          </w:p>
        </w:tc>
        <w:tc>
          <w:tcPr>
            <w:tcW w:w="700" w:type="dxa"/>
            <w:vAlign w:val="bottom"/>
          </w:tcPr>
          <w:p>
            <w:pPr>
              <w:ind w:left="160"/>
              <w:spacing w:after="0" w:line="109" w:lineRule="exact"/>
              <w:rPr>
                <w:sz w:val="20"/>
                <w:szCs w:val="20"/>
                <w:color w:val="auto"/>
              </w:rPr>
            </w:pPr>
            <w:r>
              <w:rPr>
                <w:rFonts w:ascii="Arial" w:cs="Arial" w:eastAsia="Arial" w:hAnsi="Arial"/>
                <w:sz w:val="12"/>
                <w:szCs w:val="12"/>
                <w:color w:val="0000FF"/>
              </w:rPr>
              <w:t>Stock</w:t>
            </w:r>
          </w:p>
        </w:tc>
        <w:tc>
          <w:tcPr>
            <w:tcW w:w="56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620" w:type="dxa"/>
            <w:vAlign w:val="bottom"/>
          </w:tcPr>
          <w:p>
            <w:pPr>
              <w:spacing w:after="0"/>
              <w:rPr>
                <w:sz w:val="9"/>
                <w:szCs w:val="9"/>
                <w:color w:val="auto"/>
              </w:rPr>
            </w:pPr>
          </w:p>
        </w:tc>
        <w:tc>
          <w:tcPr>
            <w:tcW w:w="280" w:type="dxa"/>
            <w:vAlign w:val="bottom"/>
          </w:tcPr>
          <w:p>
            <w:pPr>
              <w:spacing w:after="0"/>
              <w:rPr>
                <w:sz w:val="9"/>
                <w:szCs w:val="9"/>
                <w:color w:val="auto"/>
              </w:rPr>
            </w:pPr>
          </w:p>
        </w:tc>
        <w:tc>
          <w:tcPr>
            <w:tcW w:w="70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Arial" w:cs="Arial" w:eastAsia="Arial" w:hAnsi="Arial"/>
          <w:sz w:val="13"/>
          <w:szCs w:val="13"/>
          <w:color w:val="0000FF"/>
        </w:rPr>
        <w:t>Buy)</w:t>
      </w:r>
    </w:p>
    <w:p>
      <w:pPr>
        <w:spacing w:after="0" w:line="101"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40" w:right="340" w:firstLine="8"/>
        <w:spacing w:after="0" w:line="296" w:lineRule="auto"/>
        <w:tabs>
          <w:tab w:leader="none" w:pos="174"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Twenty-five percent (25%) of the shares subject to the option vest and become exercisable on the first anniversary measured from December 1, 2014, and the remaining shares subject to the option vest and become exercisable in 36 successive, equal monthly installments thereafter, subject to the Reporting Person's continued employment or service relationship with the Issuer on each such vesting date.</w:t>
      </w:r>
    </w:p>
    <w:p>
      <w:pPr>
        <w:ind w:left="40"/>
        <w:spacing w:after="0"/>
        <w:rPr>
          <w:sz w:val="20"/>
          <w:szCs w:val="20"/>
          <w:color w:val="auto"/>
        </w:rPr>
      </w:pPr>
      <w:r>
        <w:rPr>
          <w:rFonts w:ascii="Arial" w:cs="Arial" w:eastAsia="Arial" w:hAnsi="Arial"/>
          <w:sz w:val="17"/>
          <w:szCs w:val="17"/>
          <w:b w:val="1"/>
          <w:bCs w:val="1"/>
          <w:color w:val="auto"/>
        </w:rPr>
        <w:t>Remarks:</w:t>
      </w:r>
    </w:p>
    <w:p>
      <w:pPr>
        <w:spacing w:after="0" w:line="150" w:lineRule="exact"/>
        <w:rPr>
          <w:sz w:val="24"/>
          <w:szCs w:val="24"/>
          <w:color w:val="auto"/>
        </w:rPr>
      </w:pPr>
    </w:p>
    <w:p>
      <w:pPr>
        <w:ind w:left="6860"/>
        <w:spacing w:after="0"/>
        <w:rPr>
          <w:sz w:val="20"/>
          <w:szCs w:val="20"/>
          <w:color w:val="auto"/>
        </w:rPr>
      </w:pPr>
      <w:r>
        <w:rPr>
          <w:rFonts w:ascii="Arial" w:cs="Arial" w:eastAsia="Arial" w:hAnsi="Arial"/>
          <w:sz w:val="17"/>
          <w:szCs w:val="17"/>
          <w:color w:val="0000FF"/>
        </w:rPr>
        <w:t>/s/ Elizabeth Grammer,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4356735</wp:posOffset>
            </wp:positionH>
            <wp:positionV relativeFrom="paragraph">
              <wp:posOffset>-7620</wp:posOffset>
            </wp:positionV>
            <wp:extent cx="102552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025525" cy="8255"/>
                    </a:xfrm>
                    <a:prstGeom prst="rect">
                      <a:avLst/>
                    </a:prstGeom>
                    <a:noFill/>
                  </pic:spPr>
                </pic:pic>
              </a:graphicData>
            </a:graphic>
          </wp:anchor>
        </w:drawing>
      </w:r>
    </w:p>
    <w:p>
      <w:pPr>
        <w:spacing w:after="0" w:line="6"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7"/>
          <w:szCs w:val="17"/>
          <w:color w:val="0000FF"/>
        </w:rPr>
        <w:t>Attorney-in-Fact for Jeremy S.</w:t>
      </w:r>
      <w:r>
        <w:rPr>
          <w:sz w:val="20"/>
          <w:szCs w:val="20"/>
          <w:color w:val="auto"/>
        </w:rPr>
        <w:tab/>
      </w:r>
      <w:r>
        <w:rPr>
          <w:rFonts w:ascii="Arial" w:cs="Arial" w:eastAsia="Arial" w:hAnsi="Arial"/>
          <w:sz w:val="15"/>
          <w:szCs w:val="15"/>
          <w:color w:val="0000FF"/>
        </w:rPr>
        <w:t>12/03/2014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4356735</wp:posOffset>
            </wp:positionH>
            <wp:positionV relativeFrom="paragraph">
              <wp:posOffset>-11430</wp:posOffset>
            </wp:positionV>
            <wp:extent cx="196088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960880" cy="8255"/>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7"/>
          <w:szCs w:val="17"/>
          <w:color w:val="0000FF"/>
        </w:rPr>
        <w:t>Caldwell</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4356735</wp:posOffset>
            </wp:positionH>
            <wp:positionV relativeFrom="paragraph">
              <wp:posOffset>-11430</wp:posOffset>
            </wp:positionV>
            <wp:extent cx="39941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399415" cy="8255"/>
                    </a:xfrm>
                    <a:prstGeom prst="rect">
                      <a:avLst/>
                    </a:prstGeom>
                    <a:noFill/>
                  </pic:spPr>
                </pic:pic>
              </a:graphicData>
            </a:graphic>
          </wp:anchor>
        </w:drawing>
      </w:r>
    </w:p>
    <w:p>
      <w:pPr>
        <w:spacing w:after="0" w:line="54"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2"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8"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2" w:lineRule="exact"/>
        <w:rPr>
          <w:sz w:val="24"/>
          <w:szCs w:val="24"/>
          <w:color w:val="auto"/>
        </w:rPr>
      </w:pPr>
    </w:p>
    <w:p>
      <w:pPr>
        <w:jc w:val="both"/>
        <w:ind w:left="40" w:right="3740" w:firstLine="8"/>
        <w:spacing w:after="0" w:line="321" w:lineRule="auto"/>
        <w:tabs>
          <w:tab w:leader="none" w:pos="182"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5"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626854" TargetMode="External"/><Relationship Id="rId13" Type="http://schemas.openxmlformats.org/officeDocument/2006/relationships/hyperlink" Target="http://www.sec.gov/cgi-bin/browse-edgar?action=getcompany&amp;CIK=000143740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2019-12-17T06:13:09Z</dcterms:created>
  <dcterms:modified xsi:type="dcterms:W3CDTF">2019-12-17T06:13:09Z</dcterms:modified>
</cp:coreProperties>
</file>