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Blanks Robert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08/20/2021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631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106,323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Regulatory and Quality Affairs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5"/>
          <w:szCs w:val="15"/>
          <w:color w:val="0000FF"/>
        </w:rPr>
        <w:t>08/24/2021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2021-08-24T17:06:58Z</dcterms:created>
  <dcterms:modified xsi:type="dcterms:W3CDTF">2021-08-24T17:06:58Z</dcterms:modified>
</cp:coreProperties>
</file>