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ARDELYX INC</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001-36485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5107451700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MICHAEL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Director</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125000</w:t>
            </w:r>
          </w:p>
        </w:tc>
        <w:tc>
          <w:tcPr>
            <w:tcW w:w="1381" w:type="dxa"/>
            <w:tcBorders/>
            <w:vAlign w:val="center"/>
          </w:tcPr>
          <w:p>
            <w:pPr>
              <w:pStyle w:val="TableContents"/>
              <w:bidi w:val="0"/>
              <w:spacing w:before="0" w:after="283"/>
              <w:jc w:val="left"/>
              <w:rPr/>
            </w:pPr>
            <w:r>
              <w:rPr/>
              <w:t>683750.00</w:t>
            </w:r>
          </w:p>
        </w:tc>
        <w:tc>
          <w:tcPr>
            <w:tcW w:w="1556" w:type="dxa"/>
            <w:tcBorders/>
            <w:vAlign w:val="center"/>
          </w:tcPr>
          <w:p>
            <w:pPr>
              <w:pStyle w:val="TableContents"/>
              <w:bidi w:val="0"/>
              <w:spacing w:before="0" w:after="283"/>
              <w:jc w:val="left"/>
              <w:rPr/>
            </w:pPr>
            <w:r>
              <w:rPr/>
              <w:t>239255212</w:t>
            </w:r>
          </w:p>
        </w:tc>
        <w:tc>
          <w:tcPr>
            <w:tcW w:w="1569" w:type="dxa"/>
            <w:tcBorders/>
            <w:vAlign w:val="center"/>
          </w:tcPr>
          <w:p>
            <w:pPr>
              <w:pStyle w:val="TableContents"/>
              <w:bidi w:val="0"/>
              <w:spacing w:before="0" w:after="283"/>
              <w:jc w:val="left"/>
              <w:rPr/>
            </w:pPr>
            <w:r>
              <w:rPr/>
              <w:t>05/02/2025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05/02/2025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62500</w:t>
            </w:r>
          </w:p>
        </w:tc>
        <w:tc>
          <w:tcPr>
            <w:tcW w:w="1078" w:type="dxa"/>
            <w:tcBorders/>
            <w:vAlign w:val="center"/>
          </w:tcPr>
          <w:p>
            <w:pPr>
              <w:pStyle w:val="TableContents"/>
              <w:bidi w:val="0"/>
              <w:spacing w:before="0" w:after="283"/>
              <w:jc w:val="left"/>
              <w:rPr/>
            </w:pPr>
            <w:r>
              <w:rPr/>
              <w:t>05/02/2025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09/14/2020</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10330</w:t>
            </w:r>
          </w:p>
        </w:tc>
        <w:tc>
          <w:tcPr>
            <w:tcW w:w="1078" w:type="dxa"/>
            <w:tcBorders/>
            <w:vAlign w:val="center"/>
          </w:tcPr>
          <w:p>
            <w:pPr>
              <w:pStyle w:val="TableContents"/>
              <w:bidi w:val="0"/>
              <w:spacing w:before="0" w:after="283"/>
              <w:jc w:val="left"/>
              <w:rPr/>
            </w:pPr>
            <w:r>
              <w:rPr/>
              <w:t>09/14/2020</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52170</w:t>
            </w:r>
          </w:p>
        </w:tc>
        <w:tc>
          <w:tcPr>
            <w:tcW w:w="1078" w:type="dxa"/>
            <w:tcBorders/>
            <w:vAlign w:val="center"/>
          </w:tcPr>
          <w:p>
            <w:pPr>
              <w:pStyle w:val="TableContents"/>
              <w:bidi w:val="0"/>
              <w:spacing w:before="0" w:after="283"/>
              <w:jc w:val="left"/>
              <w:rPr/>
            </w:pPr>
            <w:r>
              <w:rPr/>
              <w:t>02/19/2024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1"/>
        <w:gridCol w:w="2923"/>
        <w:gridCol w:w="941"/>
        <w:gridCol w:w="1556"/>
        <w:gridCol w:w="1754"/>
      </w:tblGrid>
      <w:tr>
        <w:trPr/>
        <w:tc>
          <w:tcPr>
            <w:tcW w:w="3031"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1" w:type="dxa"/>
            <w:tcBorders/>
            <w:vAlign w:val="center"/>
          </w:tcPr>
          <w:p>
            <w:pPr>
              <w:pStyle w:val="TableContents"/>
              <w:bidi w:val="0"/>
              <w:spacing w:before="0" w:after="283"/>
              <w:jc w:val="left"/>
              <w:rPr/>
            </w:pPr>
            <w:r>
              <w:rPr/>
              <w:t>10b5-1 Sales for MICHAEL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04/04/2025</w:t>
            </w:r>
          </w:p>
        </w:tc>
        <w:tc>
          <w:tcPr>
            <w:tcW w:w="1556" w:type="dxa"/>
            <w:tcBorders/>
            <w:vAlign w:val="center"/>
          </w:tcPr>
          <w:p>
            <w:pPr>
              <w:pStyle w:val="TableContents"/>
              <w:bidi w:val="0"/>
              <w:spacing w:before="0" w:after="283"/>
              <w:jc w:val="left"/>
              <w:rPr/>
            </w:pPr>
            <w:r>
              <w:rPr/>
              <w:t>41666</w:t>
            </w:r>
          </w:p>
        </w:tc>
        <w:tc>
          <w:tcPr>
            <w:tcW w:w="1754" w:type="dxa"/>
            <w:tcBorders/>
            <w:vAlign w:val="center"/>
          </w:tcPr>
          <w:p>
            <w:pPr>
              <w:pStyle w:val="TableContents"/>
              <w:bidi w:val="0"/>
              <w:spacing w:before="0" w:after="283"/>
              <w:jc w:val="left"/>
              <w:rPr/>
            </w:pPr>
            <w:r>
              <w:rPr/>
              <w:t>191151.11</w:t>
            </w:r>
          </w:p>
        </w:tc>
      </w:tr>
      <w:tr>
        <w:trPr/>
        <w:tc>
          <w:tcPr>
            <w:tcW w:w="3031" w:type="dxa"/>
            <w:tcBorders/>
            <w:vAlign w:val="center"/>
          </w:tcPr>
          <w:p>
            <w:pPr>
              <w:pStyle w:val="TableContents"/>
              <w:bidi w:val="0"/>
              <w:spacing w:before="0" w:after="283"/>
              <w:jc w:val="left"/>
              <w:rPr/>
            </w:pPr>
            <w:r>
              <w:rPr/>
              <w:t>10b5-1 Sales for MICHAEL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03/07/2025</w:t>
            </w:r>
          </w:p>
        </w:tc>
        <w:tc>
          <w:tcPr>
            <w:tcW w:w="1556" w:type="dxa"/>
            <w:tcBorders/>
            <w:vAlign w:val="center"/>
          </w:tcPr>
          <w:p>
            <w:pPr>
              <w:pStyle w:val="TableContents"/>
              <w:bidi w:val="0"/>
              <w:spacing w:before="0" w:after="283"/>
              <w:jc w:val="left"/>
              <w:rPr/>
            </w:pPr>
            <w:r>
              <w:rPr/>
              <w:t>41668</w:t>
            </w:r>
          </w:p>
        </w:tc>
        <w:tc>
          <w:tcPr>
            <w:tcW w:w="1754" w:type="dxa"/>
            <w:tcBorders/>
            <w:vAlign w:val="center"/>
          </w:tcPr>
          <w:p>
            <w:pPr>
              <w:pStyle w:val="TableContents"/>
              <w:bidi w:val="0"/>
              <w:spacing w:before="0" w:after="283"/>
              <w:jc w:val="left"/>
              <w:rPr/>
            </w:pPr>
            <w:r>
              <w:rPr/>
              <w:t>223198.81</w:t>
            </w:r>
          </w:p>
        </w:tc>
      </w:tr>
      <w:tr>
        <w:trPr/>
        <w:tc>
          <w:tcPr>
            <w:tcW w:w="3031" w:type="dxa"/>
            <w:tcBorders/>
            <w:vAlign w:val="center"/>
          </w:tcPr>
          <w:p>
            <w:pPr>
              <w:pStyle w:val="TableContents"/>
              <w:bidi w:val="0"/>
              <w:spacing w:before="0" w:after="283"/>
              <w:jc w:val="left"/>
              <w:rPr/>
            </w:pPr>
            <w:r>
              <w:rPr/>
              <w:t>MICHAEL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02/20/2025</w:t>
            </w:r>
          </w:p>
        </w:tc>
        <w:tc>
          <w:tcPr>
            <w:tcW w:w="1556" w:type="dxa"/>
            <w:tcBorders/>
            <w:vAlign w:val="center"/>
          </w:tcPr>
          <w:p>
            <w:pPr>
              <w:pStyle w:val="TableContents"/>
              <w:bidi w:val="0"/>
              <w:spacing w:before="0" w:after="283"/>
              <w:jc w:val="left"/>
              <w:rPr/>
            </w:pPr>
            <w:r>
              <w:rPr/>
              <w:t>22964</w:t>
            </w:r>
          </w:p>
        </w:tc>
        <w:tc>
          <w:tcPr>
            <w:tcW w:w="1754" w:type="dxa"/>
            <w:tcBorders/>
            <w:vAlign w:val="center"/>
          </w:tcPr>
          <w:p>
            <w:pPr>
              <w:pStyle w:val="TableContents"/>
              <w:bidi w:val="0"/>
              <w:spacing w:before="0" w:after="283"/>
              <w:jc w:val="left"/>
              <w:rPr/>
            </w:pPr>
            <w:r>
              <w:rPr/>
              <w:t>129124.28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38"/>
        <w:gridCol w:w="7567"/>
      </w:tblGrid>
      <w:tr>
        <w:trPr/>
        <w:tc>
          <w:tcPr>
            <w:tcW w:w="2638" w:type="dxa"/>
            <w:tcBorders/>
            <w:vAlign w:val="center"/>
          </w:tcPr>
          <w:p>
            <w:pPr>
              <w:pStyle w:val="TableContents"/>
              <w:bidi w:val="0"/>
              <w:spacing w:before="0" w:after="283"/>
              <w:jc w:val="left"/>
              <w:rPr/>
            </w:pPr>
            <w:r>
              <w:rPr/>
              <w:t>Remarks</w:t>
            </w:r>
          </w:p>
        </w:tc>
        <w:tc>
          <w:tcPr>
            <w:tcW w:w="7567" w:type="dxa"/>
            <w:tcBorders/>
            <w:vAlign w:val="center"/>
          </w:tcPr>
          <w:p>
            <w:pPr>
              <w:pStyle w:val="TableContents"/>
              <w:bidi w:val="0"/>
              <w:spacing w:before="0" w:after="0"/>
              <w:jc w:val="left"/>
              <w:rPr/>
            </w:pPr>
            <w:r>
              <w:rPr/>
              <w:t xml:space="preserve">The securities to be sold will be received upon the exercise of stock options over the next three months. The dates of acquisition and payment will be the dates of exercise/sale. The securities to be sold were acquired upon the vesting of restricted stock units during the period of 2/19/2024 through 5/19/2024. </w:t>
            </w:r>
          </w:p>
        </w:tc>
      </w:tr>
      <w:tr>
        <w:trPr/>
        <w:tc>
          <w:tcPr>
            <w:tcW w:w="2638" w:type="dxa"/>
            <w:tcBorders/>
            <w:vAlign w:val="center"/>
          </w:tcPr>
          <w:p>
            <w:pPr>
              <w:pStyle w:val="TableContents"/>
              <w:bidi w:val="0"/>
              <w:spacing w:before="0" w:after="283"/>
              <w:jc w:val="left"/>
              <w:rPr/>
            </w:pPr>
            <w:r>
              <w:rPr/>
              <w:t>Date of Notice</w:t>
            </w:r>
          </w:p>
        </w:tc>
        <w:tc>
          <w:tcPr>
            <w:tcW w:w="7567" w:type="dxa"/>
            <w:tcBorders/>
            <w:vAlign w:val="center"/>
          </w:tcPr>
          <w:p>
            <w:pPr>
              <w:pStyle w:val="TableContents"/>
              <w:bidi w:val="0"/>
              <w:spacing w:before="0" w:after="0"/>
              <w:jc w:val="left"/>
              <w:rPr/>
            </w:pPr>
            <w:r>
              <w:rPr/>
              <w:t>05/02/2025</w:t>
            </w:r>
          </w:p>
        </w:tc>
      </w:tr>
      <w:tr>
        <w:trPr/>
        <w:tc>
          <w:tcPr>
            <w:tcW w:w="2638" w:type="dxa"/>
            <w:tcBorders/>
            <w:vAlign w:val="center"/>
          </w:tcPr>
          <w:p>
            <w:pPr>
              <w:pStyle w:val="TableContents"/>
              <w:bidi w:val="0"/>
              <w:spacing w:before="0" w:after="283"/>
              <w:jc w:val="left"/>
              <w:rPr/>
            </w:pPr>
            <w:r>
              <w:rPr/>
              <w:t>Date of Plan Adoption or Giving of Instruction, If Relying on Rule 10b5-1</w:t>
            </w:r>
          </w:p>
        </w:tc>
        <w:tc>
          <w:tcPr>
            <w:tcW w:w="7567" w:type="dxa"/>
            <w:tcBorders/>
            <w:vAlign w:val="center"/>
          </w:tcPr>
          <w:p>
            <w:pPr>
              <w:pStyle w:val="TableContents"/>
              <w:bidi w:val="0"/>
              <w:spacing w:before="0" w:after="0"/>
              <w:jc w:val="left"/>
              <w:rPr/>
            </w:pPr>
            <w:r>
              <w:rPr/>
              <w:t>09/04/2024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38" w:type="dxa"/>
            <w:tcBorders/>
            <w:vAlign w:val="center"/>
          </w:tcPr>
          <w:p>
            <w:pPr>
              <w:pStyle w:val="TableContents"/>
              <w:bidi w:val="0"/>
              <w:spacing w:before="0" w:after="283"/>
              <w:jc w:val="left"/>
              <w:rPr/>
            </w:pPr>
            <w:r>
              <w:rPr/>
              <w:t>Signature</w:t>
            </w:r>
          </w:p>
        </w:tc>
        <w:tc>
          <w:tcPr>
            <w:tcW w:w="7567" w:type="dxa"/>
            <w:tcBorders/>
            <w:vAlign w:val="center"/>
          </w:tcPr>
          <w:p>
            <w:pPr>
              <w:pStyle w:val="TableContents"/>
              <w:bidi w:val="0"/>
              <w:spacing w:before="0" w:after="0"/>
              <w:jc w:val="left"/>
              <w:rPr/>
            </w:pPr>
            <w:r>
              <w:rPr/>
              <w:t>/s/ Michael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3714</Characters>
  <CharactersWithSpaces>4364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