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0001611311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 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DAVID P ROSENBAUM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10272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51360.00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232137709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12/05/2023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right"/>
              <w:ind w:right="32"/>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02/28/2020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2062</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02/28/2020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08/30/2019</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2795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08/30/2019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ind w:left="260"/>
              <w:spacing w:after="0"/>
              <w:rPr>
                <w:sz w:val="20"/>
                <w:szCs w:val="20"/>
                <w:color w:val="auto"/>
              </w:rPr>
            </w:pPr>
            <w:r>
              <w:rPr>
                <w:rFonts w:ascii="Times New Roman" w:cs="Times New Roman" w:eastAsia="Times New Roman" w:hAnsi="Times New Roman"/>
                <w:sz w:val="22"/>
                <w:szCs w:val="22"/>
                <w:color w:val="auto"/>
                <w:w w:val="99"/>
              </w:rPr>
              <w:t>11/12/2018</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52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5415</w:t>
            </w:r>
          </w:p>
        </w:tc>
        <w:tc>
          <w:tcPr>
            <w:tcW w:w="248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11/12/2018 Not Applicable</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-915670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-572770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3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38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300" w:type="dxa"/>
            <w:vAlign w:val="bottom"/>
            <w:vMerge w:val="continue"/>
          </w:tcPr>
          <w:p>
            <w:pPr>
              <w:spacing w:after="0"/>
              <w:rPr>
                <w:sz w:val="10"/>
                <w:szCs w:val="10"/>
                <w:color w:val="auto"/>
              </w:rPr>
            </w:pPr>
          </w:p>
        </w:tc>
        <w:tc>
          <w:tcPr>
            <w:tcW w:w="138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300" w:type="dxa"/>
            <w:vAlign w:val="bottom"/>
            <w:vMerge w:val="restart"/>
          </w:tcPr>
          <w:p>
            <w:pPr>
              <w:jc w:val="center"/>
              <w:ind w:left="3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3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138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11/30/2023 3000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13500.00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11/20/2023 2835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12367.00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10/10/2023 1644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6576.00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DAVID P ROSENBAUM</w:t>
            </w:r>
          </w:p>
        </w:tc>
        <w:tc>
          <w:tcPr>
            <w:tcW w:w="35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09/08/2023 2897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13181.35</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12/05/2023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30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06/09/2023</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2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David Paul Rosenbaum</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2023-12-05T15:38:06Z</dcterms:created>
  <dcterms:modified xsi:type="dcterms:W3CDTF">2023-12-05T15:38:06Z</dcterms:modified>
</cp:coreProperties>
</file>