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Felsch Robert Ora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08/21/2023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1,048</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3.5518</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115,110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Finance and Chief Accounting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2023-08-23T15:55:04Z</dcterms:created>
  <dcterms:modified xsi:type="dcterms:W3CDTF">2023-08-23T15:55:04Z</dcterms:modified>
</cp:coreProperties>
</file>