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Ardelyx,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Integrated Core Strategies (US)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12,030,115.00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12,030,115.00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12,030,115.00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4.8 %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Millennium Management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14,200,773.00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14,200,773.00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14,200,773.00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5.7 %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Millennium Group Management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14,200,773.00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14,200,773.00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14,200,773.00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5.7 %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Israel A. Englander</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14,200,773.00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14,200,773.00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14,200,773.00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5.7 %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41"/>
        <w:gridCol w:w="8909"/>
        <w:gridCol w:w="155"/>
      </w:tblGrid>
      <w:tr>
        <w:trPr/>
        <w:tc>
          <w:tcPr>
            <w:tcW w:w="1141" w:type="dxa"/>
            <w:tcBorders/>
            <w:vAlign w:val="center"/>
          </w:tcPr>
          <w:p>
            <w:pPr>
              <w:pStyle w:val="TableContents"/>
              <w:bidi w:val="0"/>
              <w:spacing w:before="0" w:after="283"/>
              <w:jc w:val="left"/>
              <w:rPr/>
            </w:pPr>
            <w:r>
              <w:rPr/>
              <w:t>Item 1.</w:t>
            </w:r>
          </w:p>
        </w:tc>
        <w:tc>
          <w:tcPr>
            <w:tcW w:w="890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Name of issuer: </w:t>
            </w:r>
          </w:p>
          <w:p>
            <w:pPr>
              <w:pStyle w:val="TableContents"/>
              <w:bidi w:val="0"/>
              <w:spacing w:before="0" w:after="0"/>
              <w:jc w:val="left"/>
              <w:rPr/>
            </w:pPr>
            <w:r>
              <w:rPr/>
              <w:t>Ardelyx, Inc.</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400 Fifth Avenue, Suite 210, Waltham, Massachusetts 02451</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2.</w:t>
            </w:r>
          </w:p>
        </w:tc>
        <w:tc>
          <w:tcPr>
            <w:tcW w:w="890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Name of person filing: </w:t>
            </w:r>
          </w:p>
          <w:p>
            <w:pPr>
              <w:pStyle w:val="TableContents"/>
              <w:bidi w:val="0"/>
              <w:spacing w:before="0" w:after="0"/>
              <w:jc w:val="left"/>
              <w:rPr/>
            </w:pPr>
            <w:r>
              <w:rPr/>
              <w:t>Integrated Core Strategies (US) LLC Millennium Management LLC Millennium Group Management LLC Israel A. Englander</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Integrated Core Strategies (US) LLC c/o Millennium Management LLC 399 Park Avenue New York, New York 10022 Millennium Management LLC 399 Park Avenue New York, New York 10022 Millennium Group Management LLC 399 Park Avenue New York, New York 10022 Israel A. Englander c/o Millennium Management LLC 399 Park Avenue New York, New York 10022</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jc w:val="left"/>
              <w:rPr/>
            </w:pPr>
            <w:r>
              <w:rPr/>
              <w:t xml:space="preserve">Citizenship: </w:t>
            </w:r>
          </w:p>
          <w:p>
            <w:pPr>
              <w:pStyle w:val="TableContents"/>
              <w:bidi w:val="0"/>
              <w:spacing w:before="0" w:after="0"/>
              <w:jc w:val="left"/>
              <w:rPr/>
            </w:pPr>
            <w:r>
              <w:rPr/>
              <w:t>Integrated Core Strategies (US) LLC - Delaware Millennium Management LLC - Delaware Millennium Group Management LLC - Delaware Israel A. Englander - United States</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(d)</w:t>
            </w:r>
          </w:p>
        </w:tc>
        <w:tc>
          <w:tcPr>
            <w:tcW w:w="890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(e)</w:t>
            </w:r>
          </w:p>
        </w:tc>
        <w:tc>
          <w:tcPr>
            <w:tcW w:w="890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3.</w:t>
            </w:r>
          </w:p>
        </w:tc>
        <w:tc>
          <w:tcPr>
            <w:tcW w:w="890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(d)</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(e)</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(f)</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(g)</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(h)</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(j)</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(k)</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9064" w:type="dxa"/>
            <w:gridSpan w:val="2"/>
            <w:tcBorders/>
            <w:vAlign w:val="center"/>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4.</w:t>
            </w:r>
          </w:p>
        </w:tc>
        <w:tc>
          <w:tcPr>
            <w:tcW w:w="890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response to Item 9 on each cover page.</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response to Item 11 on each cover page.  %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response to Item 5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response to Item 6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response to Item 7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response to Item 8 on each cover page. The securities disclosed herein as potentially beneficially owned by Millennium Management LLC, Millennium Group Management LLC and Mr. Englander are held by entities subject to voting control and investment discretion by Millennium Management LLC and/or other investment managers that may be controlled by Millennium Group Management LLC (the managing member of Millennium Management LLC) and Mr. Englander (the sole voting trustee of the managing member of Millennium Group Management LLC). The foregoing should not be construed in and of itself as an admission by Millennium Management LLC, Millennium Group Management LLC or Mr. Englander as to beneficial ownership of the securities held by such entities.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5.</w:t>
            </w:r>
          </w:p>
        </w:tc>
        <w:tc>
          <w:tcPr>
            <w:tcW w:w="890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6.</w:t>
            </w:r>
          </w:p>
        </w:tc>
        <w:tc>
          <w:tcPr>
            <w:tcW w:w="890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7.</w:t>
            </w:r>
          </w:p>
        </w:tc>
        <w:tc>
          <w:tcPr>
            <w:tcW w:w="890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8.</w:t>
            </w:r>
          </w:p>
        </w:tc>
        <w:tc>
          <w:tcPr>
            <w:tcW w:w="890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9.</w:t>
            </w:r>
          </w:p>
        </w:tc>
        <w:tc>
          <w:tcPr>
            <w:tcW w:w="890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530" w:type="dxa"/>
        <w:jc w:val="left"/>
        <w:tblInd w:w="0" w:type="dxa"/>
        <w:tblLayout w:type="fixed"/>
        <w:tblCellMar>
          <w:top w:w="28" w:type="dxa"/>
          <w:left w:w="28" w:type="dxa"/>
          <w:bottom w:w="28" w:type="dxa"/>
          <w:right w:w="28" w:type="dxa"/>
        </w:tblCellMar>
      </w:tblPr>
      <w:tblGrid>
        <w:gridCol w:w="3765"/>
        <w:gridCol w:w="3765"/>
      </w:tblGrid>
      <w:tr>
        <w:trPr/>
        <w:tc>
          <w:tcPr>
            <w:tcW w:w="3765" w:type="dxa"/>
            <w:tcBorders/>
            <w:vAlign w:val="center"/>
          </w:tcPr>
          <w:p>
            <w:pPr>
              <w:pStyle w:val="TableContents"/>
              <w:bidi w:val="0"/>
              <w:spacing w:before="0" w:after="0"/>
              <w:jc w:val="left"/>
              <w:rPr/>
            </w:pPr>
            <w:r>
              <w:rPr/>
              <w:t> </w:t>
            </w:r>
          </w:p>
          <w:tbl>
            <w:tblPr>
              <w:tblW w:w="3661" w:type="dxa"/>
              <w:jc w:val="left"/>
              <w:tblInd w:w="0" w:type="dxa"/>
              <w:tblLayout w:type="fixed"/>
              <w:tblCellMar>
                <w:top w:w="28" w:type="dxa"/>
                <w:left w:w="28" w:type="dxa"/>
                <w:bottom w:w="28" w:type="dxa"/>
                <w:right w:w="28" w:type="dxa"/>
              </w:tblCellMar>
            </w:tblPr>
            <w:tblGrid>
              <w:gridCol w:w="3661"/>
            </w:tblGrid>
            <w:tr>
              <w:trPr/>
              <w:tc>
                <w:tcPr>
                  <w:tcW w:w="3661" w:type="dxa"/>
                  <w:tcBorders/>
                  <w:vAlign w:val="center"/>
                </w:tcPr>
                <w:p>
                  <w:pPr>
                    <w:pStyle w:val="TableContents"/>
                    <w:bidi w:val="0"/>
                    <w:spacing w:before="0" w:after="0"/>
                    <w:jc w:val="left"/>
                    <w:rPr/>
                  </w:pPr>
                  <w:r>
                    <w:rPr/>
                    <w:t>Integrated Core Strategies (US) LLC</w:t>
                  </w:r>
                </w:p>
              </w:tc>
            </w:tr>
          </w:tbl>
          <w:p>
            <w:pPr>
              <w:pStyle w:val="TableContents"/>
              <w:bidi w:val="0"/>
              <w:spacing w:before="0" w:after="283"/>
              <w:jc w:val="left"/>
              <w:rPr/>
            </w:pPr>
            <w:r>
              <w:rPr/>
            </w:r>
          </w:p>
        </w:tc>
        <w:tc>
          <w:tcPr>
            <w:tcW w:w="37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8"/>
        <w:gridCol w:w="4407"/>
      </w:tblGrid>
      <w:tr>
        <w:trPr/>
        <w:tc>
          <w:tcPr>
            <w:tcW w:w="57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Gil Raviv</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Gil Raviv, Global General Counsel</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407" w:type="dxa"/>
            <w:tcBorders/>
            <w:vAlign w:val="center"/>
          </w:tcPr>
          <w:p>
            <w:pPr>
              <w:pStyle w:val="TableContents"/>
              <w:bidi w:val="0"/>
              <w:spacing w:before="0" w:after="283"/>
              <w:jc w:val="left"/>
              <w:rPr>
                <w:sz w:val="4"/>
                <w:szCs w:val="4"/>
              </w:rPr>
            </w:pPr>
            <w:r>
              <w:rPr>
                <w:sz w:val="4"/>
                <w:szCs w:val="4"/>
              </w:rPr>
            </w:r>
          </w:p>
        </w:tc>
      </w:tr>
    </w:tbl>
    <w:tbl>
      <w:tblPr>
        <w:tblW w:w="6404" w:type="dxa"/>
        <w:jc w:val="left"/>
        <w:tblInd w:w="0" w:type="dxa"/>
        <w:tblLayout w:type="fixed"/>
        <w:tblCellMar>
          <w:top w:w="28" w:type="dxa"/>
          <w:left w:w="28" w:type="dxa"/>
          <w:bottom w:w="28" w:type="dxa"/>
          <w:right w:w="28" w:type="dxa"/>
        </w:tblCellMar>
      </w:tblPr>
      <w:tblGrid>
        <w:gridCol w:w="3202"/>
        <w:gridCol w:w="3202"/>
      </w:tblGrid>
      <w:tr>
        <w:trPr/>
        <w:tc>
          <w:tcPr>
            <w:tcW w:w="3202" w:type="dxa"/>
            <w:tcBorders/>
            <w:vAlign w:val="center"/>
          </w:tcPr>
          <w:p>
            <w:pPr>
              <w:pStyle w:val="TableContents"/>
              <w:bidi w:val="0"/>
              <w:spacing w:before="0" w:after="0"/>
              <w:jc w:val="left"/>
              <w:rPr/>
            </w:pPr>
            <w:r>
              <w:rPr/>
              <w:t> </w:t>
            </w:r>
          </w:p>
          <w:tbl>
            <w:tblPr>
              <w:tblW w:w="3076" w:type="dxa"/>
              <w:jc w:val="left"/>
              <w:tblInd w:w="0" w:type="dxa"/>
              <w:tblLayout w:type="fixed"/>
              <w:tblCellMar>
                <w:top w:w="28" w:type="dxa"/>
                <w:left w:w="28" w:type="dxa"/>
                <w:bottom w:w="28" w:type="dxa"/>
                <w:right w:w="28" w:type="dxa"/>
              </w:tblCellMar>
            </w:tblPr>
            <w:tblGrid>
              <w:gridCol w:w="3076"/>
            </w:tblGrid>
            <w:tr>
              <w:trPr/>
              <w:tc>
                <w:tcPr>
                  <w:tcW w:w="3076" w:type="dxa"/>
                  <w:tcBorders/>
                  <w:vAlign w:val="center"/>
                </w:tcPr>
                <w:p>
                  <w:pPr>
                    <w:pStyle w:val="TableContents"/>
                    <w:bidi w:val="0"/>
                    <w:spacing w:before="0" w:after="0"/>
                    <w:jc w:val="left"/>
                    <w:rPr/>
                  </w:pPr>
                  <w:r>
                    <w:rPr/>
                    <w:t>Millennium Management LLC</w:t>
                  </w:r>
                </w:p>
              </w:tc>
            </w:tr>
          </w:tbl>
          <w:p>
            <w:pPr>
              <w:pStyle w:val="TableContents"/>
              <w:bidi w:val="0"/>
              <w:spacing w:before="0" w:after="283"/>
              <w:jc w:val="left"/>
              <w:rPr/>
            </w:pPr>
            <w:r>
              <w:rPr/>
            </w:r>
          </w:p>
        </w:tc>
        <w:tc>
          <w:tcPr>
            <w:tcW w:w="320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8"/>
        <w:gridCol w:w="4407"/>
      </w:tblGrid>
      <w:tr>
        <w:trPr/>
        <w:tc>
          <w:tcPr>
            <w:tcW w:w="57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Gil Raviv</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Gil Raviv, Global General Counsel</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407" w:type="dxa"/>
            <w:tcBorders/>
            <w:vAlign w:val="center"/>
          </w:tcPr>
          <w:p>
            <w:pPr>
              <w:pStyle w:val="TableContents"/>
              <w:bidi w:val="0"/>
              <w:spacing w:before="0" w:after="283"/>
              <w:jc w:val="left"/>
              <w:rPr>
                <w:sz w:val="4"/>
                <w:szCs w:val="4"/>
              </w:rPr>
            </w:pPr>
            <w:r>
              <w:rPr>
                <w:sz w:val="4"/>
                <w:szCs w:val="4"/>
              </w:rPr>
            </w:r>
          </w:p>
        </w:tc>
      </w:tr>
    </w:tbl>
    <w:tbl>
      <w:tblPr>
        <w:tblW w:w="7854" w:type="dxa"/>
        <w:jc w:val="left"/>
        <w:tblInd w:w="0" w:type="dxa"/>
        <w:tblLayout w:type="fixed"/>
        <w:tblCellMar>
          <w:top w:w="28" w:type="dxa"/>
          <w:left w:w="28" w:type="dxa"/>
          <w:bottom w:w="28" w:type="dxa"/>
          <w:right w:w="28" w:type="dxa"/>
        </w:tblCellMar>
      </w:tblPr>
      <w:tblGrid>
        <w:gridCol w:w="3927"/>
        <w:gridCol w:w="3927"/>
      </w:tblGrid>
      <w:tr>
        <w:trPr/>
        <w:tc>
          <w:tcPr>
            <w:tcW w:w="3927" w:type="dxa"/>
            <w:tcBorders/>
            <w:vAlign w:val="center"/>
          </w:tcPr>
          <w:p>
            <w:pPr>
              <w:pStyle w:val="TableContents"/>
              <w:bidi w:val="0"/>
              <w:spacing w:before="0" w:after="0"/>
              <w:jc w:val="left"/>
              <w:rPr/>
            </w:pPr>
            <w:r>
              <w:rPr/>
              <w:t> </w:t>
            </w:r>
          </w:p>
          <w:tbl>
            <w:tblPr>
              <w:tblW w:w="3751" w:type="dxa"/>
              <w:jc w:val="left"/>
              <w:tblInd w:w="0" w:type="dxa"/>
              <w:tblLayout w:type="fixed"/>
              <w:tblCellMar>
                <w:top w:w="28" w:type="dxa"/>
                <w:left w:w="28" w:type="dxa"/>
                <w:bottom w:w="28" w:type="dxa"/>
                <w:right w:w="28" w:type="dxa"/>
              </w:tblCellMar>
            </w:tblPr>
            <w:tblGrid>
              <w:gridCol w:w="3751"/>
            </w:tblGrid>
            <w:tr>
              <w:trPr/>
              <w:tc>
                <w:tcPr>
                  <w:tcW w:w="3751" w:type="dxa"/>
                  <w:tcBorders/>
                  <w:vAlign w:val="center"/>
                </w:tcPr>
                <w:p>
                  <w:pPr>
                    <w:pStyle w:val="TableContents"/>
                    <w:bidi w:val="0"/>
                    <w:spacing w:before="0" w:after="0"/>
                    <w:jc w:val="left"/>
                    <w:rPr/>
                  </w:pPr>
                  <w:r>
                    <w:rPr/>
                    <w:t>Millennium Group Management LLC</w:t>
                  </w:r>
                </w:p>
              </w:tc>
            </w:tr>
          </w:tbl>
          <w:p>
            <w:pPr>
              <w:pStyle w:val="TableContents"/>
              <w:bidi w:val="0"/>
              <w:spacing w:before="0" w:after="283"/>
              <w:jc w:val="left"/>
              <w:rPr/>
            </w:pPr>
            <w:r>
              <w:rPr/>
            </w:r>
          </w:p>
        </w:tc>
        <w:tc>
          <w:tcPr>
            <w:tcW w:w="392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8"/>
        <w:gridCol w:w="4407"/>
      </w:tblGrid>
      <w:tr>
        <w:trPr/>
        <w:tc>
          <w:tcPr>
            <w:tcW w:w="57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Gil Raviv</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Gil Raviv, Global General Counsel</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407" w:type="dxa"/>
            <w:tcBorders/>
            <w:vAlign w:val="center"/>
          </w:tcPr>
          <w:p>
            <w:pPr>
              <w:pStyle w:val="TableContents"/>
              <w:bidi w:val="0"/>
              <w:spacing w:before="0" w:after="283"/>
              <w:jc w:val="left"/>
              <w:rPr>
                <w:sz w:val="4"/>
                <w:szCs w:val="4"/>
              </w:rPr>
            </w:pPr>
            <w:r>
              <w:rPr>
                <w:sz w:val="4"/>
                <w:szCs w:val="4"/>
              </w:rPr>
            </w:r>
          </w:p>
        </w:tc>
      </w:tr>
    </w:tbl>
    <w:tbl>
      <w:tblPr>
        <w:tblW w:w="4274" w:type="dxa"/>
        <w:jc w:val="left"/>
        <w:tblInd w:w="0" w:type="dxa"/>
        <w:tblLayout w:type="fixed"/>
        <w:tblCellMar>
          <w:top w:w="28" w:type="dxa"/>
          <w:left w:w="28" w:type="dxa"/>
          <w:bottom w:w="28" w:type="dxa"/>
          <w:right w:w="28" w:type="dxa"/>
        </w:tblCellMar>
      </w:tblPr>
      <w:tblGrid>
        <w:gridCol w:w="2137"/>
        <w:gridCol w:w="2137"/>
      </w:tblGrid>
      <w:tr>
        <w:trPr/>
        <w:tc>
          <w:tcPr>
            <w:tcW w:w="2137" w:type="dxa"/>
            <w:tcBorders/>
            <w:vAlign w:val="center"/>
          </w:tcPr>
          <w:p>
            <w:pPr>
              <w:pStyle w:val="TableContents"/>
              <w:bidi w:val="0"/>
              <w:spacing w:before="0" w:after="0"/>
              <w:jc w:val="left"/>
              <w:rPr/>
            </w:pPr>
            <w:r>
              <w:rPr/>
              <w:t> </w:t>
            </w:r>
          </w:p>
          <w:tbl>
            <w:tblPr>
              <w:tblW w:w="2011" w:type="dxa"/>
              <w:jc w:val="left"/>
              <w:tblInd w:w="0" w:type="dxa"/>
              <w:tblLayout w:type="fixed"/>
              <w:tblCellMar>
                <w:top w:w="28" w:type="dxa"/>
                <w:left w:w="28" w:type="dxa"/>
                <w:bottom w:w="28" w:type="dxa"/>
                <w:right w:w="28" w:type="dxa"/>
              </w:tblCellMar>
            </w:tblPr>
            <w:tblGrid>
              <w:gridCol w:w="2011"/>
            </w:tblGrid>
            <w:tr>
              <w:trPr/>
              <w:tc>
                <w:tcPr>
                  <w:tcW w:w="2011" w:type="dxa"/>
                  <w:tcBorders/>
                  <w:vAlign w:val="center"/>
                </w:tcPr>
                <w:p>
                  <w:pPr>
                    <w:pStyle w:val="TableContents"/>
                    <w:bidi w:val="0"/>
                    <w:spacing w:before="0" w:after="0"/>
                    <w:jc w:val="left"/>
                    <w:rPr/>
                  </w:pPr>
                  <w:r>
                    <w:rPr/>
                    <w:t>Israel A. Englander</w:t>
                  </w:r>
                </w:p>
              </w:tc>
            </w:tr>
          </w:tbl>
          <w:p>
            <w:pPr>
              <w:pStyle w:val="TableContents"/>
              <w:bidi w:val="0"/>
              <w:spacing w:before="0" w:after="283"/>
              <w:jc w:val="left"/>
              <w:rPr/>
            </w:pPr>
            <w:r>
              <w:rPr/>
            </w:r>
          </w:p>
        </w:tc>
        <w:tc>
          <w:tcPr>
            <w:tcW w:w="21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Israel A. Englander</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Israel A. Englander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 INTEGRATED CORE STRATEGIES (US) LLC By: Integrated Holding Group LP, its Managing Member By: Millennium Management LLC, its General Partner</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I: Joint Filing Agreement, dated as of August 10, 2026, by and among Integrated Core Strategies (US) LLC, Millennium Management LLC, Millennium Group Management LLC and Israel A. Englander.</w:t>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28" w:name="tm2622870d1_ex-i.htm"/>
      <w:bookmarkStart w:id="29" w:name="kstm2622870d1_exi"/>
      <w:bookmarkEnd w:id="28"/>
      <w:bookmarkEnd w:id="29"/>
      <w:r>
        <w:rPr>
          <w:rFonts w:ascii="Times New Roman;Times;Serif" w:hAnsi="Times New Roman;Times;Serif"/>
          <w:b w:val="false"/>
          <w:i w:val="false"/>
          <w:caps w:val="false"/>
          <w:smallCaps w:val="false"/>
          <w:sz w:val="20"/>
        </w:rPr>
        <w:t>EXHIBIT I</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FILING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will confirm the agreement by and among the undersigned that the Schedule 13G filed with the Securities and Exchange Commission on or about the date hereof with respect to the beneficial ownership by the undersigned of the Common Stock, par value $0.0001 per share, of Ardelyx, Inc.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10, 2026</w:t>
      </w:r>
    </w:p>
    <w:p>
      <w:pPr>
        <w:pStyle w:val="TextBody"/>
        <w:bidi w:val="0"/>
        <w:spacing w:before="0" w:after="0"/>
        <w:ind w:left="0" w:right="0" w:hanging="0"/>
        <w:jc w:val="left"/>
        <w:rPr>
          <w:caps w:val="false"/>
          <w:smallCaps w:val="false"/>
        </w:rPr>
      </w:pPr>
      <w:r>
        <w:rPr>
          <w:caps w:val="false"/>
          <w:smallCaps w:val="false"/>
        </w:rPr>
        <w:t> </w:t>
      </w:r>
    </w:p>
    <w:tbl>
      <w:tblPr>
        <w:tblW w:w="3919" w:type="dxa"/>
        <w:jc w:val="left"/>
        <w:tblInd w:w="0" w:type="dxa"/>
        <w:tblLayout w:type="fixed"/>
        <w:tblCellMar>
          <w:top w:w="0" w:type="dxa"/>
          <w:left w:w="0" w:type="dxa"/>
          <w:bottom w:w="0" w:type="dxa"/>
          <w:right w:w="0" w:type="dxa"/>
        </w:tblCellMar>
      </w:tblPr>
      <w:tblGrid>
        <w:gridCol w:w="75"/>
        <w:gridCol w:w="423"/>
        <w:gridCol w:w="3421"/>
      </w:tblGrid>
      <w:tr>
        <w:trPr/>
        <w:tc>
          <w:tcPr>
            <w:tcW w:w="75" w:type="dxa"/>
            <w:tcBorders/>
            <w:vAlign w:val="center"/>
          </w:tcPr>
          <w:p>
            <w:pPr>
              <w:pStyle w:val="TableContents"/>
              <w:bidi w:val="0"/>
              <w:spacing w:before="0" w:after="283"/>
              <w:jc w:val="left"/>
              <w:rPr/>
            </w:pPr>
            <w:r>
              <w:rPr/>
              <w:t> </w:t>
            </w:r>
          </w:p>
        </w:tc>
        <w:tc>
          <w:tcPr>
            <w:tcW w:w="3844" w:type="dxa"/>
            <w:gridSpan w:val="2"/>
            <w:tcBorders/>
            <w:vAlign w:val="center"/>
          </w:tcPr>
          <w:p>
            <w:pPr>
              <w:pStyle w:val="TableContents"/>
              <w:bidi w:val="0"/>
              <w:spacing w:before="0" w:after="283"/>
              <w:jc w:val="left"/>
              <w:rPr>
                <w:sz w:val="20"/>
              </w:rPr>
            </w:pPr>
            <w:r>
              <w:rPr>
                <w:sz w:val="20"/>
              </w:rPr>
              <w:t>INTEGRATED CORE STRATEGIES (US) LLC</w:t>
            </w:r>
          </w:p>
        </w:tc>
      </w:tr>
      <w:tr>
        <w:trPr/>
        <w:tc>
          <w:tcPr>
            <w:tcW w:w="75"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pPr>
            <w:r>
              <w:rPr/>
              <w:t> </w:t>
            </w:r>
          </w:p>
        </w:tc>
        <w:tc>
          <w:tcPr>
            <w:tcW w:w="342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sz w:val="20"/>
              </w:rPr>
            </w:pPr>
            <w:r>
              <w:rPr>
                <w:sz w:val="20"/>
              </w:rPr>
              <w:t>By:</w:t>
            </w:r>
          </w:p>
        </w:tc>
        <w:tc>
          <w:tcPr>
            <w:tcW w:w="3421" w:type="dxa"/>
            <w:tcBorders/>
            <w:vAlign w:val="center"/>
          </w:tcPr>
          <w:p>
            <w:pPr>
              <w:pStyle w:val="TableContents"/>
              <w:bidi w:val="0"/>
              <w:spacing w:before="0" w:after="283"/>
              <w:jc w:val="left"/>
              <w:rPr>
                <w:sz w:val="20"/>
              </w:rPr>
            </w:pPr>
            <w:r>
              <w:rPr>
                <w:sz w:val="20"/>
              </w:rPr>
              <w:t>Integrated Holding Group LP,</w:t>
            </w:r>
          </w:p>
        </w:tc>
      </w:tr>
      <w:tr>
        <w:trPr/>
        <w:tc>
          <w:tcPr>
            <w:tcW w:w="75"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pPr>
            <w:r>
              <w:rPr/>
              <w:t> </w:t>
            </w:r>
          </w:p>
        </w:tc>
        <w:tc>
          <w:tcPr>
            <w:tcW w:w="3421" w:type="dxa"/>
            <w:tcBorders/>
            <w:vAlign w:val="center"/>
          </w:tcPr>
          <w:p>
            <w:pPr>
              <w:pStyle w:val="TableContents"/>
              <w:bidi w:val="0"/>
              <w:spacing w:before="0" w:after="283"/>
              <w:jc w:val="left"/>
              <w:rPr>
                <w:sz w:val="20"/>
              </w:rPr>
            </w:pPr>
            <w:r>
              <w:rPr>
                <w:sz w:val="20"/>
              </w:rPr>
              <w:t>its Managing Member</w:t>
            </w:r>
          </w:p>
        </w:tc>
      </w:tr>
      <w:tr>
        <w:trPr/>
        <w:tc>
          <w:tcPr>
            <w:tcW w:w="75"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pPr>
            <w:r>
              <w:rPr/>
              <w:t> </w:t>
            </w:r>
          </w:p>
        </w:tc>
        <w:tc>
          <w:tcPr>
            <w:tcW w:w="342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sz w:val="20"/>
              </w:rPr>
            </w:pPr>
            <w:r>
              <w:rPr>
                <w:sz w:val="20"/>
              </w:rPr>
              <w:t>By:</w:t>
            </w:r>
          </w:p>
        </w:tc>
        <w:tc>
          <w:tcPr>
            <w:tcW w:w="3421" w:type="dxa"/>
            <w:tcBorders/>
            <w:vAlign w:val="center"/>
          </w:tcPr>
          <w:p>
            <w:pPr>
              <w:pStyle w:val="TableContents"/>
              <w:bidi w:val="0"/>
              <w:spacing w:before="0" w:after="283"/>
              <w:jc w:val="left"/>
              <w:rPr>
                <w:sz w:val="20"/>
              </w:rPr>
            </w:pPr>
            <w:r>
              <w:rPr>
                <w:sz w:val="20"/>
              </w:rPr>
              <w:t>Millennium Management LLC,</w:t>
            </w:r>
          </w:p>
        </w:tc>
      </w:tr>
      <w:tr>
        <w:trPr/>
        <w:tc>
          <w:tcPr>
            <w:tcW w:w="75"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pPr>
            <w:r>
              <w:rPr/>
              <w:t> </w:t>
            </w:r>
          </w:p>
        </w:tc>
        <w:tc>
          <w:tcPr>
            <w:tcW w:w="3421" w:type="dxa"/>
            <w:tcBorders/>
            <w:vAlign w:val="center"/>
          </w:tcPr>
          <w:p>
            <w:pPr>
              <w:pStyle w:val="TableContents"/>
              <w:bidi w:val="0"/>
              <w:spacing w:before="0" w:after="283"/>
              <w:jc w:val="left"/>
              <w:rPr>
                <w:sz w:val="20"/>
              </w:rPr>
            </w:pPr>
            <w:r>
              <w:rPr>
                <w:sz w:val="20"/>
              </w:rPr>
              <w:t>its General Partner</w:t>
            </w:r>
          </w:p>
        </w:tc>
      </w:tr>
      <w:tr>
        <w:trPr/>
        <w:tc>
          <w:tcPr>
            <w:tcW w:w="75"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pPr>
            <w:r>
              <w:rPr/>
              <w:t> </w:t>
            </w:r>
          </w:p>
        </w:tc>
        <w:tc>
          <w:tcPr>
            <w:tcW w:w="342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sz w:val="20"/>
              </w:rPr>
            </w:pPr>
            <w:r>
              <w:rPr>
                <w:sz w:val="20"/>
              </w:rPr>
              <w:t>By:</w:t>
            </w:r>
          </w:p>
        </w:tc>
        <w:tc>
          <w:tcPr>
            <w:tcW w:w="3421" w:type="dxa"/>
            <w:tcBorders>
              <w:bottom w:val="single" w:sz="8" w:space="0" w:color="000000"/>
            </w:tcBorders>
            <w:tcMar>
              <w:bottom w:w="28" w:type="dxa"/>
            </w:tcMar>
            <w:vAlign w:val="center"/>
          </w:tcPr>
          <w:p>
            <w:pPr>
              <w:pStyle w:val="TableContents"/>
              <w:bidi w:val="0"/>
              <w:spacing w:before="0" w:after="283"/>
              <w:jc w:val="left"/>
              <w:rPr>
                <w:sz w:val="20"/>
              </w:rPr>
            </w:pPr>
            <w:r>
              <w:rPr>
                <w:sz w:val="20"/>
              </w:rPr>
              <w:t>/s/ Gil Raviv</w:t>
            </w:r>
          </w:p>
        </w:tc>
      </w:tr>
      <w:tr>
        <w:trPr/>
        <w:tc>
          <w:tcPr>
            <w:tcW w:w="75" w:type="dxa"/>
            <w:tcBorders/>
            <w:vAlign w:val="center"/>
          </w:tcPr>
          <w:p>
            <w:pPr>
              <w:pStyle w:val="TableContents"/>
              <w:bidi w:val="0"/>
              <w:spacing w:before="0" w:after="283"/>
              <w:jc w:val="left"/>
              <w:rPr/>
            </w:pPr>
            <w:r>
              <w:rPr/>
              <w:t> </w:t>
            </w:r>
          </w:p>
        </w:tc>
        <w:tc>
          <w:tcPr>
            <w:tcW w:w="3844" w:type="dxa"/>
            <w:gridSpan w:val="2"/>
            <w:tcBorders/>
            <w:vAlign w:val="center"/>
          </w:tcPr>
          <w:p>
            <w:pPr>
              <w:pStyle w:val="TableContents"/>
              <w:bidi w:val="0"/>
              <w:spacing w:before="0" w:after="283"/>
              <w:jc w:val="left"/>
              <w:rPr>
                <w:sz w:val="20"/>
              </w:rPr>
            </w:pPr>
            <w:r>
              <w:rPr>
                <w:sz w:val="20"/>
              </w:rPr>
              <w:t>Name: Gil Raviv</w:t>
            </w:r>
          </w:p>
        </w:tc>
      </w:tr>
      <w:tr>
        <w:trPr/>
        <w:tc>
          <w:tcPr>
            <w:tcW w:w="75" w:type="dxa"/>
            <w:tcBorders/>
            <w:vAlign w:val="center"/>
          </w:tcPr>
          <w:p>
            <w:pPr>
              <w:pStyle w:val="TableContents"/>
              <w:bidi w:val="0"/>
              <w:spacing w:before="0" w:after="283"/>
              <w:jc w:val="left"/>
              <w:rPr/>
            </w:pPr>
            <w:r>
              <w:rPr/>
              <w:t> </w:t>
            </w:r>
          </w:p>
        </w:tc>
        <w:tc>
          <w:tcPr>
            <w:tcW w:w="3844" w:type="dxa"/>
            <w:gridSpan w:val="2"/>
            <w:tcBorders/>
            <w:vAlign w:val="center"/>
          </w:tcPr>
          <w:p>
            <w:pPr>
              <w:pStyle w:val="TableContents"/>
              <w:bidi w:val="0"/>
              <w:spacing w:before="0" w:after="283"/>
              <w:jc w:val="left"/>
              <w:rPr>
                <w:sz w:val="20"/>
              </w:rPr>
            </w:pPr>
            <w:r>
              <w:rPr>
                <w:sz w:val="20"/>
              </w:rPr>
              <w:t>Title: Global General Counsel</w:t>
            </w:r>
          </w:p>
        </w:tc>
      </w:tr>
      <w:tr>
        <w:trPr/>
        <w:tc>
          <w:tcPr>
            <w:tcW w:w="75"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pPr>
            <w:r>
              <w:rPr/>
              <w:t> </w:t>
            </w:r>
          </w:p>
        </w:tc>
        <w:tc>
          <w:tcPr>
            <w:tcW w:w="342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pPr>
            <w:r>
              <w:rPr/>
              <w:t> </w:t>
            </w:r>
          </w:p>
        </w:tc>
        <w:tc>
          <w:tcPr>
            <w:tcW w:w="342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44" w:type="dxa"/>
            <w:gridSpan w:val="2"/>
            <w:tcBorders/>
            <w:vAlign w:val="center"/>
          </w:tcPr>
          <w:p>
            <w:pPr>
              <w:pStyle w:val="TableContents"/>
              <w:bidi w:val="0"/>
              <w:spacing w:before="0" w:after="283"/>
              <w:jc w:val="left"/>
              <w:rPr>
                <w:sz w:val="20"/>
              </w:rPr>
            </w:pPr>
            <w:r>
              <w:rPr>
                <w:sz w:val="20"/>
              </w:rPr>
              <w:t>MILLENNIUM MANAGEMENT LLC</w:t>
            </w:r>
          </w:p>
        </w:tc>
      </w:tr>
      <w:tr>
        <w:trPr/>
        <w:tc>
          <w:tcPr>
            <w:tcW w:w="75"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pPr>
            <w:r>
              <w:rPr/>
              <w:t> </w:t>
            </w:r>
          </w:p>
        </w:tc>
        <w:tc>
          <w:tcPr>
            <w:tcW w:w="342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sz w:val="20"/>
              </w:rPr>
            </w:pPr>
            <w:r>
              <w:rPr>
                <w:sz w:val="20"/>
              </w:rPr>
              <w:t>By:</w:t>
            </w:r>
          </w:p>
        </w:tc>
        <w:tc>
          <w:tcPr>
            <w:tcW w:w="3421" w:type="dxa"/>
            <w:tcBorders>
              <w:bottom w:val="single" w:sz="8" w:space="0" w:color="000000"/>
            </w:tcBorders>
            <w:tcMar>
              <w:bottom w:w="28" w:type="dxa"/>
            </w:tcMar>
            <w:vAlign w:val="center"/>
          </w:tcPr>
          <w:p>
            <w:pPr>
              <w:pStyle w:val="TableContents"/>
              <w:bidi w:val="0"/>
              <w:spacing w:before="0" w:after="283"/>
              <w:jc w:val="left"/>
              <w:rPr>
                <w:sz w:val="20"/>
              </w:rPr>
            </w:pPr>
            <w:r>
              <w:rPr>
                <w:sz w:val="20"/>
              </w:rPr>
              <w:t>/s/ Gil Raviv</w:t>
            </w:r>
          </w:p>
        </w:tc>
      </w:tr>
      <w:tr>
        <w:trPr/>
        <w:tc>
          <w:tcPr>
            <w:tcW w:w="75" w:type="dxa"/>
            <w:tcBorders/>
            <w:vAlign w:val="center"/>
          </w:tcPr>
          <w:p>
            <w:pPr>
              <w:pStyle w:val="TableContents"/>
              <w:bidi w:val="0"/>
              <w:spacing w:before="0" w:after="283"/>
              <w:jc w:val="left"/>
              <w:rPr/>
            </w:pPr>
            <w:r>
              <w:rPr/>
              <w:t> </w:t>
            </w:r>
          </w:p>
        </w:tc>
        <w:tc>
          <w:tcPr>
            <w:tcW w:w="3844" w:type="dxa"/>
            <w:gridSpan w:val="2"/>
            <w:tcBorders/>
            <w:vAlign w:val="center"/>
          </w:tcPr>
          <w:p>
            <w:pPr>
              <w:pStyle w:val="TableContents"/>
              <w:bidi w:val="0"/>
              <w:spacing w:before="0" w:after="283"/>
              <w:jc w:val="left"/>
              <w:rPr>
                <w:sz w:val="20"/>
              </w:rPr>
            </w:pPr>
            <w:r>
              <w:rPr>
                <w:sz w:val="20"/>
              </w:rPr>
              <w:t>Name: Gil Raviv</w:t>
            </w:r>
          </w:p>
        </w:tc>
      </w:tr>
      <w:tr>
        <w:trPr/>
        <w:tc>
          <w:tcPr>
            <w:tcW w:w="75" w:type="dxa"/>
            <w:tcBorders/>
            <w:vAlign w:val="center"/>
          </w:tcPr>
          <w:p>
            <w:pPr>
              <w:pStyle w:val="TableContents"/>
              <w:bidi w:val="0"/>
              <w:spacing w:before="0" w:after="283"/>
              <w:jc w:val="left"/>
              <w:rPr/>
            </w:pPr>
            <w:r>
              <w:rPr/>
              <w:t> </w:t>
            </w:r>
          </w:p>
        </w:tc>
        <w:tc>
          <w:tcPr>
            <w:tcW w:w="3844" w:type="dxa"/>
            <w:gridSpan w:val="2"/>
            <w:tcBorders/>
            <w:vAlign w:val="center"/>
          </w:tcPr>
          <w:p>
            <w:pPr>
              <w:pStyle w:val="TableContents"/>
              <w:bidi w:val="0"/>
              <w:spacing w:before="0" w:after="283"/>
              <w:jc w:val="left"/>
              <w:rPr>
                <w:sz w:val="20"/>
              </w:rPr>
            </w:pPr>
            <w:r>
              <w:rPr>
                <w:sz w:val="20"/>
              </w:rPr>
              <w:t xml:space="preserve">Title: Global General Counsel </w:t>
            </w:r>
          </w:p>
        </w:tc>
      </w:tr>
      <w:tr>
        <w:trPr/>
        <w:tc>
          <w:tcPr>
            <w:tcW w:w="75"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pPr>
            <w:r>
              <w:rPr/>
              <w:t> </w:t>
            </w:r>
          </w:p>
        </w:tc>
        <w:tc>
          <w:tcPr>
            <w:tcW w:w="342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pPr>
            <w:r>
              <w:rPr/>
              <w:t> </w:t>
            </w:r>
          </w:p>
        </w:tc>
        <w:tc>
          <w:tcPr>
            <w:tcW w:w="342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44" w:type="dxa"/>
            <w:gridSpan w:val="2"/>
            <w:tcBorders/>
            <w:vAlign w:val="center"/>
          </w:tcPr>
          <w:p>
            <w:pPr>
              <w:pStyle w:val="TableContents"/>
              <w:bidi w:val="0"/>
              <w:spacing w:before="0" w:after="283"/>
              <w:jc w:val="left"/>
              <w:rPr>
                <w:sz w:val="20"/>
              </w:rPr>
            </w:pPr>
            <w:r>
              <w:rPr>
                <w:sz w:val="20"/>
              </w:rPr>
              <w:t>MILLENNIUM GROUP MANAGEMENT LLC</w:t>
            </w:r>
          </w:p>
        </w:tc>
      </w:tr>
      <w:tr>
        <w:trPr/>
        <w:tc>
          <w:tcPr>
            <w:tcW w:w="75"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pPr>
            <w:r>
              <w:rPr/>
              <w:t> </w:t>
            </w:r>
          </w:p>
        </w:tc>
        <w:tc>
          <w:tcPr>
            <w:tcW w:w="342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sz w:val="20"/>
              </w:rPr>
            </w:pPr>
            <w:r>
              <w:rPr>
                <w:sz w:val="20"/>
              </w:rPr>
              <w:t>By:</w:t>
            </w:r>
          </w:p>
        </w:tc>
        <w:tc>
          <w:tcPr>
            <w:tcW w:w="3421" w:type="dxa"/>
            <w:tcBorders>
              <w:bottom w:val="single" w:sz="8" w:space="0" w:color="000000"/>
            </w:tcBorders>
            <w:tcMar>
              <w:bottom w:w="28" w:type="dxa"/>
            </w:tcMar>
            <w:vAlign w:val="center"/>
          </w:tcPr>
          <w:p>
            <w:pPr>
              <w:pStyle w:val="TableContents"/>
              <w:bidi w:val="0"/>
              <w:spacing w:before="0" w:after="283"/>
              <w:jc w:val="left"/>
              <w:rPr>
                <w:sz w:val="20"/>
              </w:rPr>
            </w:pPr>
            <w:r>
              <w:rPr>
                <w:sz w:val="20"/>
              </w:rPr>
              <w:t>/s/ Gil Raviv</w:t>
            </w:r>
          </w:p>
        </w:tc>
      </w:tr>
      <w:tr>
        <w:trPr/>
        <w:tc>
          <w:tcPr>
            <w:tcW w:w="75" w:type="dxa"/>
            <w:tcBorders/>
            <w:vAlign w:val="center"/>
          </w:tcPr>
          <w:p>
            <w:pPr>
              <w:pStyle w:val="TableContents"/>
              <w:bidi w:val="0"/>
              <w:spacing w:before="0" w:after="283"/>
              <w:jc w:val="left"/>
              <w:rPr/>
            </w:pPr>
            <w:r>
              <w:rPr/>
              <w:t> </w:t>
            </w:r>
          </w:p>
        </w:tc>
        <w:tc>
          <w:tcPr>
            <w:tcW w:w="3844" w:type="dxa"/>
            <w:gridSpan w:val="2"/>
            <w:tcBorders/>
            <w:vAlign w:val="center"/>
          </w:tcPr>
          <w:p>
            <w:pPr>
              <w:pStyle w:val="TableContents"/>
              <w:bidi w:val="0"/>
              <w:spacing w:before="0" w:after="283"/>
              <w:jc w:val="left"/>
              <w:rPr>
                <w:sz w:val="20"/>
              </w:rPr>
            </w:pPr>
            <w:r>
              <w:rPr>
                <w:sz w:val="20"/>
              </w:rPr>
              <w:t>Name:  Gil Raviv</w:t>
            </w:r>
          </w:p>
        </w:tc>
      </w:tr>
      <w:tr>
        <w:trPr/>
        <w:tc>
          <w:tcPr>
            <w:tcW w:w="75" w:type="dxa"/>
            <w:tcBorders/>
            <w:vAlign w:val="center"/>
          </w:tcPr>
          <w:p>
            <w:pPr>
              <w:pStyle w:val="TableContents"/>
              <w:bidi w:val="0"/>
              <w:spacing w:before="0" w:after="283"/>
              <w:jc w:val="left"/>
              <w:rPr/>
            </w:pPr>
            <w:r>
              <w:rPr/>
              <w:t> </w:t>
            </w:r>
          </w:p>
        </w:tc>
        <w:tc>
          <w:tcPr>
            <w:tcW w:w="3844" w:type="dxa"/>
            <w:gridSpan w:val="2"/>
            <w:tcBorders/>
            <w:vAlign w:val="center"/>
          </w:tcPr>
          <w:p>
            <w:pPr>
              <w:pStyle w:val="TableContents"/>
              <w:bidi w:val="0"/>
              <w:spacing w:before="0" w:after="283"/>
              <w:jc w:val="left"/>
              <w:rPr>
                <w:sz w:val="20"/>
              </w:rPr>
            </w:pPr>
            <w:r>
              <w:rPr>
                <w:sz w:val="20"/>
              </w:rPr>
              <w:t>Title: Global General Counsel</w:t>
            </w:r>
          </w:p>
        </w:tc>
      </w:tr>
      <w:tr>
        <w:trPr/>
        <w:tc>
          <w:tcPr>
            <w:tcW w:w="75"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pPr>
            <w:r>
              <w:rPr/>
              <w:t> </w:t>
            </w:r>
          </w:p>
        </w:tc>
        <w:tc>
          <w:tcPr>
            <w:tcW w:w="342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pPr>
            <w:r>
              <w:rPr/>
              <w:t> </w:t>
            </w:r>
          </w:p>
        </w:tc>
        <w:tc>
          <w:tcPr>
            <w:tcW w:w="342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44"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 xml:space="preserve">/s/ Israel A. Englander </w:t>
            </w:r>
          </w:p>
        </w:tc>
      </w:tr>
      <w:tr>
        <w:trPr/>
        <w:tc>
          <w:tcPr>
            <w:tcW w:w="75" w:type="dxa"/>
            <w:tcBorders/>
            <w:vAlign w:val="center"/>
          </w:tcPr>
          <w:p>
            <w:pPr>
              <w:pStyle w:val="TableContents"/>
              <w:bidi w:val="0"/>
              <w:spacing w:before="0" w:after="283"/>
              <w:jc w:val="left"/>
              <w:rPr/>
            </w:pPr>
            <w:r>
              <w:rPr/>
              <w:t> </w:t>
            </w:r>
          </w:p>
        </w:tc>
        <w:tc>
          <w:tcPr>
            <w:tcW w:w="3844" w:type="dxa"/>
            <w:gridSpan w:val="2"/>
            <w:tcBorders/>
            <w:vAlign w:val="center"/>
          </w:tcPr>
          <w:p>
            <w:pPr>
              <w:pStyle w:val="TableContents"/>
              <w:bidi w:val="0"/>
              <w:spacing w:before="0" w:after="283"/>
              <w:jc w:val="left"/>
              <w:rPr>
                <w:sz w:val="20"/>
              </w:rPr>
            </w:pPr>
            <w:r>
              <w:rPr>
                <w:sz w:val="20"/>
              </w:rPr>
              <w:t>Israel A. Englander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40" w:after="12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1580</Words>
  <Characters>8277</Characters>
  <CharactersWithSpaces>9824</CharactersWithSpaces>
  <Paragraphs>390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