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53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53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12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RAAB MICHAEL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ARDELYX,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34175 ARDENWOOD BLVD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127" w:gutter="0" w:footer="0" w:header="0"/>
          <w:type w:val="continuous"/>
        </w:sectPr>
      </w:pPr>
    </w:p>
    <w:p>
      <w:pPr>
        <w:spacing w:after="0" w:line="2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94555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12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03/02/2020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11,123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219,180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03/02/2020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11,123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208,057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20,428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7.0141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110,240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1.08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11,123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10/26/2020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11,123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made pursuant to a 10b5-1 trading plan adopted by the Reporting Person on December 23, 2019.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adjusted total which includes the purchase of 1,229 shares under the Ardelyx Employee Stock Purchase Plan on February 28, 2020.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made pursuant to a 10b5-1 trading plan adopted by the Reporting Person on December 21, 2019.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 was executed in multiple trades in prices ranging from $7.00 to $7.065,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directly held by Michael G. Raab, Trustee of the Michael G. Raab Living Trust dated July 25, 2012.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owned directly by trusts for the benefit of the Reporting Person's children.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Fully vested.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Raab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227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12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21402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2020-03-04T19:14:05Z</dcterms:created>
  <dcterms:modified xsi:type="dcterms:W3CDTF">2020-03-04T19:14:05Z</dcterms:modified>
</cp:coreProperties>
</file>