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Foster Eric Duane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ARDX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ARDELYX,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400 FIFTH AVENUE, SUITE 210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WALTHAM MA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02451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Commercial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Elizabeth Grammer,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Attorney-in-fact for Eric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D. Foster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4148" TargetMode="External"/><Relationship Id="rId11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2024-08-16T17:09:55Z</dcterms:created>
  <dcterms:modified xsi:type="dcterms:W3CDTF">2024-08-16T17:09:55Z</dcterms:modified>
</cp:coreProperties>
</file>