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Viswanathan Ravi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06/05/2015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10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1954 GREENSPRING DRIVE</w:t>
            </w: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SUITE 600</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TIMONIUM</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420" w:type="dxa"/>
            <w:vAlign w:val="bottom"/>
          </w:tcPr>
          <w:p>
            <w:pPr>
              <w:ind w:left="380"/>
              <w:spacing w:after="0"/>
              <w:rPr>
                <w:sz w:val="20"/>
                <w:szCs w:val="20"/>
                <w:color w:val="auto"/>
              </w:rPr>
            </w:pPr>
            <w:r>
              <w:rPr>
                <w:rFonts w:ascii="Arial" w:cs="Arial" w:eastAsia="Arial" w:hAnsi="Arial"/>
                <w:sz w:val="18"/>
                <w:szCs w:val="18"/>
                <w:color w:val="0000FF"/>
              </w:rPr>
              <w:t>21093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41"/>
              <w:spacing w:after="0"/>
              <w:rPr>
                <w:sz w:val="20"/>
                <w:szCs w:val="20"/>
                <w:color w:val="auto"/>
              </w:rPr>
            </w:pPr>
            <w:r>
              <w:rPr>
                <w:rFonts w:ascii="Arial" w:cs="Arial" w:eastAsia="Arial" w:hAnsi="Arial"/>
                <w:sz w:val="18"/>
                <w:szCs w:val="18"/>
                <w:color w:val="0000FF"/>
              </w:rPr>
              <w:t>1,401,869</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41"/>
              <w:spacing w:after="0"/>
              <w:rPr>
                <w:sz w:val="20"/>
                <w:szCs w:val="20"/>
                <w:color w:val="auto"/>
              </w:rPr>
            </w:pPr>
            <w:r>
              <w:rPr>
                <w:rFonts w:ascii="Arial" w:cs="Arial" w:eastAsia="Arial" w:hAnsi="Arial"/>
                <w:sz w:val="18"/>
                <w:szCs w:val="18"/>
                <w:color w:val="0000FF"/>
              </w:rPr>
              <w:t>1,401,869</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See Note 2</w:t>
            </w:r>
            <w:r>
              <w:rPr>
                <w:rFonts w:ascii="Arial" w:cs="Arial" w:eastAsia="Arial" w:hAnsi="Arial"/>
                <w:sz w:val="22"/>
                <w:szCs w:val="22"/>
                <w:color w:val="008000"/>
                <w:vertAlign w:val="superscript"/>
              </w:rPr>
              <w:t>(2)</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gridSpan w:val="6"/>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Common Stock Warrant (right to buy)</w:t>
            </w:r>
          </w:p>
        </w:tc>
        <w:tc>
          <w:tcPr>
            <w:tcW w:w="14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06/05/2015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06/05/2020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420,561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13.91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Common Stock Warrant (right to buy)</w:t>
            </w:r>
          </w:p>
        </w:tc>
        <w:tc>
          <w:tcPr>
            <w:tcW w:w="14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06/05/2015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06/05/2020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420,561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13.91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Note 2</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10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tbl>
      <w:tblPr>
        <w:tblLayout w:type="fixed"/>
        <w:tblInd w:w="6860" w:type="dxa"/>
        <w:tblCellMar>
          <w:top w:w="0" w:type="dxa"/>
          <w:left w:w="0" w:type="dxa"/>
          <w:bottom w:w="0" w:type="dxa"/>
          <w:right w:w="0" w:type="dxa"/>
        </w:tblCellMar>
      </w:tblPr>
      <w:tr>
        <w:trPr>
          <w:trHeight w:val="216"/>
        </w:trPr>
        <w:tc>
          <w:tcPr>
            <w:tcW w:w="21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06/09/2015</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79386"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2019-12-08T21:45:42Z</dcterms:created>
  <dcterms:modified xsi:type="dcterms:W3CDTF">2019-12-08T21:45:42Z</dcterms:modified>
</cp:coreProperties>
</file>