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Renz Justin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ARDELYX,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ARDX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02/20/2024</w:t>
            </w:r>
          </w:p>
        </w:tc>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02/20/2024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5,341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8.7463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304,835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Justin</w:t>
      </w:r>
      <w:r>
        <w:rPr>
          <w:sz w:val="20"/>
          <w:szCs w:val="20"/>
          <w:color w:val="auto"/>
        </w:rPr>
        <w:tab/>
      </w:r>
      <w:r>
        <w:rPr>
          <w:rFonts w:ascii="Times New Roman" w:cs="Times New Roman" w:eastAsia="Times New Roman" w:hAnsi="Times New Roman"/>
          <w:sz w:val="17"/>
          <w:szCs w:val="17"/>
          <w:color w:val="0000FF"/>
        </w:rPr>
        <w:t>02/22/2024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Renz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6656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2024-02-22T16:14:08Z</dcterms:created>
  <dcterms:modified xsi:type="dcterms:W3CDTF">2024-02-22T16:14:08Z</dcterms:modified>
</cp:coreProperties>
</file>