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GRAMMER ELIZABETH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See Remarks</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94555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02/22/2022</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1,528</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0.67</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316,430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7"/>
                <w:szCs w:val="17"/>
                <w:color w:val="0000FF"/>
              </w:rPr>
              <w:t>2,971</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Legal and Administrative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Elizabeth Grammer</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02/25/2022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304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2022-02-25T16:33:27Z</dcterms:created>
  <dcterms:modified xsi:type="dcterms:W3CDTF">2022-02-25T16:33:27Z</dcterms:modified>
</cp:coreProperties>
</file>